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62A" w:rsidRDefault="002A062A">
      <w:pPr>
        <w:jc w:val="both"/>
        <w:rPr>
          <w:b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054"/>
      </w:tblGrid>
      <w:tr w:rsidR="002A062A" w:rsidRPr="000F4215">
        <w:tc>
          <w:tcPr>
            <w:tcW w:w="8838" w:type="dxa"/>
            <w:shd w:val="clear" w:color="auto" w:fill="auto"/>
          </w:tcPr>
          <w:p w:rsidR="00F03C52" w:rsidRPr="00F03C52" w:rsidRDefault="00F03C52" w:rsidP="00F03C52">
            <w:pPr>
              <w:rPr>
                <w:b/>
                <w:sz w:val="22"/>
                <w:szCs w:val="22"/>
                <w:lang w:val="es-MX"/>
              </w:rPr>
            </w:pPr>
            <w:bookmarkStart w:id="0" w:name="_Hlk496783811"/>
            <w:bookmarkEnd w:id="0"/>
            <w:r w:rsidRPr="00F03C52">
              <w:rPr>
                <w:b/>
                <w:sz w:val="22"/>
                <w:szCs w:val="22"/>
                <w:lang w:val="es-MX"/>
              </w:rPr>
              <w:t xml:space="preserve">Dra. </w:t>
            </w:r>
            <w:proofErr w:type="spellStart"/>
            <w:r w:rsidRPr="00F03C52">
              <w:rPr>
                <w:b/>
                <w:sz w:val="22"/>
                <w:szCs w:val="22"/>
                <w:lang w:val="es-MX"/>
              </w:rPr>
              <w:t>Lucelly</w:t>
            </w:r>
            <w:proofErr w:type="spellEnd"/>
            <w:r w:rsidRPr="00F03C52">
              <w:rPr>
                <w:b/>
                <w:sz w:val="22"/>
                <w:szCs w:val="22"/>
                <w:lang w:val="es-MX"/>
              </w:rPr>
              <w:t xml:space="preserve"> Marianela Roldán Castillo</w:t>
            </w:r>
          </w:p>
          <w:p w:rsidR="00C67EFA" w:rsidRDefault="00F03C52" w:rsidP="00F03C52">
            <w:pPr>
              <w:rPr>
                <w:b/>
                <w:sz w:val="22"/>
                <w:szCs w:val="22"/>
                <w:lang w:val="es-MX"/>
              </w:rPr>
            </w:pPr>
            <w:r w:rsidRPr="00F03C52">
              <w:rPr>
                <w:b/>
                <w:sz w:val="22"/>
                <w:szCs w:val="22"/>
                <w:lang w:val="es-MX"/>
              </w:rPr>
              <w:t xml:space="preserve">Directora de la Dirección General de Investigación y Posgrado </w:t>
            </w:r>
          </w:p>
          <w:p w:rsidR="00F03C52" w:rsidRDefault="00F03C52" w:rsidP="00F03C52">
            <w:pPr>
              <w:rPr>
                <w:b/>
                <w:sz w:val="22"/>
                <w:szCs w:val="22"/>
                <w:lang w:val="es-MX"/>
              </w:rPr>
            </w:pPr>
          </w:p>
          <w:p w:rsidR="002A062A" w:rsidRPr="001D6B5C" w:rsidRDefault="00C20D47">
            <w:pPr>
              <w:rPr>
                <w:b/>
                <w:sz w:val="22"/>
                <w:szCs w:val="22"/>
                <w:lang w:val="es-MX"/>
              </w:rPr>
            </w:pPr>
            <w:r w:rsidRPr="001D6B5C">
              <w:rPr>
                <w:b/>
                <w:sz w:val="22"/>
                <w:szCs w:val="22"/>
                <w:lang w:val="es-MX"/>
              </w:rPr>
              <w:t xml:space="preserve">Dr. Víctor Manuel Sánchez Huerta </w:t>
            </w:r>
          </w:p>
          <w:p w:rsidR="002A062A" w:rsidRPr="001D6B5C" w:rsidRDefault="00C20D47">
            <w:pPr>
              <w:rPr>
                <w:b/>
                <w:sz w:val="22"/>
                <w:szCs w:val="22"/>
                <w:lang w:val="es-MX"/>
              </w:rPr>
            </w:pPr>
            <w:r w:rsidRPr="001D6B5C">
              <w:rPr>
                <w:b/>
                <w:sz w:val="22"/>
                <w:szCs w:val="22"/>
                <w:lang w:val="es-MX"/>
              </w:rPr>
              <w:t>Jefe del departamento de ingeniería</w:t>
            </w:r>
          </w:p>
        </w:tc>
      </w:tr>
    </w:tbl>
    <w:p w:rsidR="002A062A" w:rsidRPr="001D6B5C" w:rsidRDefault="002A062A">
      <w:pPr>
        <w:jc w:val="both"/>
        <w:rPr>
          <w:sz w:val="22"/>
          <w:szCs w:val="22"/>
          <w:lang w:val="es-MX"/>
        </w:rPr>
      </w:pPr>
    </w:p>
    <w:p w:rsidR="002A062A" w:rsidRPr="001D6B5C" w:rsidRDefault="00C20D47">
      <w:pPr>
        <w:spacing w:line="276" w:lineRule="auto"/>
        <w:jc w:val="both"/>
        <w:rPr>
          <w:lang w:val="es-MX"/>
        </w:rPr>
      </w:pPr>
      <w:r w:rsidRPr="001D6B5C">
        <w:rPr>
          <w:sz w:val="22"/>
          <w:szCs w:val="22"/>
          <w:lang w:val="es-MX"/>
        </w:rPr>
        <w:t xml:space="preserve">Por medio de la presente, me permito hacer un breve reporte de las actividades realizadas por su servidor en la </w:t>
      </w:r>
      <w:r w:rsidR="00C67EFA" w:rsidRPr="00C67EFA">
        <w:rPr>
          <w:sz w:val="22"/>
          <w:szCs w:val="22"/>
          <w:lang w:val="es-MX"/>
        </w:rPr>
        <w:t>Unidad de Energía Renovable del CICY, ubicado en el Parque Científico y Tecnológico de Yucatán</w:t>
      </w:r>
      <w:r w:rsidRPr="001D6B5C">
        <w:rPr>
          <w:sz w:val="22"/>
          <w:szCs w:val="22"/>
          <w:lang w:val="es-MX"/>
        </w:rPr>
        <w:t>, los días comprendidos entre el 1</w:t>
      </w:r>
      <w:r w:rsidR="00C67EFA">
        <w:rPr>
          <w:sz w:val="22"/>
          <w:szCs w:val="22"/>
          <w:lang w:val="es-MX"/>
        </w:rPr>
        <w:t>4 y el 25</w:t>
      </w:r>
      <w:r w:rsidRPr="001D6B5C">
        <w:rPr>
          <w:sz w:val="22"/>
          <w:szCs w:val="22"/>
          <w:lang w:val="es-MX"/>
        </w:rPr>
        <w:t xml:space="preserve"> de </w:t>
      </w:r>
      <w:r w:rsidR="00C67EFA">
        <w:rPr>
          <w:sz w:val="22"/>
          <w:szCs w:val="22"/>
          <w:lang w:val="es-MX"/>
        </w:rPr>
        <w:t xml:space="preserve">mayo </w:t>
      </w:r>
      <w:r w:rsidRPr="001D6B5C">
        <w:rPr>
          <w:sz w:val="22"/>
          <w:szCs w:val="22"/>
          <w:lang w:val="es-MX"/>
        </w:rPr>
        <w:t>del presente. Reporte de actividades</w:t>
      </w:r>
      <w:r w:rsidR="00C67EFA">
        <w:rPr>
          <w:sz w:val="22"/>
          <w:szCs w:val="22"/>
          <w:lang w:val="es-MX"/>
        </w:rPr>
        <w:t xml:space="preserve"> de una</w:t>
      </w:r>
      <w:r w:rsidRPr="001D6B5C">
        <w:rPr>
          <w:sz w:val="22"/>
          <w:szCs w:val="22"/>
          <w:lang w:val="es-MX"/>
        </w:rPr>
        <w:t xml:space="preserve"> </w:t>
      </w:r>
      <w:r w:rsidR="00C67EFA" w:rsidRPr="00C67EFA">
        <w:rPr>
          <w:sz w:val="22"/>
          <w:szCs w:val="22"/>
          <w:lang w:val="es-MX"/>
        </w:rPr>
        <w:t>estancia corta de investigación para el desarrollo de materiales y prototipos de hidrógeno</w:t>
      </w:r>
      <w:r w:rsidR="00C67EFA">
        <w:rPr>
          <w:sz w:val="22"/>
          <w:szCs w:val="22"/>
          <w:lang w:val="es-MX"/>
        </w:rPr>
        <w:t xml:space="preserve">, en marco del proyecto </w:t>
      </w:r>
      <w:r w:rsidR="00C67EFA" w:rsidRPr="00C67EFA">
        <w:rPr>
          <w:sz w:val="22"/>
          <w:szCs w:val="22"/>
          <w:lang w:val="es-MX"/>
        </w:rPr>
        <w:t>PROFI-2018</w:t>
      </w:r>
      <w:r w:rsidR="00C67EFA">
        <w:rPr>
          <w:sz w:val="22"/>
          <w:szCs w:val="22"/>
          <w:lang w:val="es-MX"/>
        </w:rPr>
        <w:t xml:space="preserve"> “</w:t>
      </w:r>
      <w:r w:rsidR="00C67EFA" w:rsidRPr="00C67EFA">
        <w:rPr>
          <w:sz w:val="22"/>
          <w:szCs w:val="22"/>
          <w:lang w:val="es-MX"/>
        </w:rPr>
        <w:t>Materiales y prototipos de hidrógeno</w:t>
      </w:r>
      <w:r w:rsidR="00C67EFA">
        <w:rPr>
          <w:sz w:val="22"/>
          <w:szCs w:val="22"/>
          <w:lang w:val="es-MX"/>
        </w:rPr>
        <w:t xml:space="preserve">”. En la estancia se impartió el curso </w:t>
      </w:r>
      <w:r w:rsidR="00C67EFA" w:rsidRPr="00C67EFA">
        <w:rPr>
          <w:sz w:val="22"/>
          <w:szCs w:val="22"/>
          <w:lang w:val="es-MX"/>
        </w:rPr>
        <w:t>profesionalizante a estudiantes UQROO y profesores y estudiantes CICY</w:t>
      </w:r>
      <w:r w:rsidR="00C67EFA">
        <w:rPr>
          <w:sz w:val="22"/>
          <w:szCs w:val="22"/>
          <w:lang w:val="es-MX"/>
        </w:rPr>
        <w:t xml:space="preserve">, asistieron 2 estudiantes UQROO, </w:t>
      </w:r>
      <w:r w:rsidR="00F03C52">
        <w:rPr>
          <w:sz w:val="22"/>
          <w:szCs w:val="22"/>
          <w:lang w:val="es-MX"/>
        </w:rPr>
        <w:t>6</w:t>
      </w:r>
      <w:r w:rsidR="00C67EFA">
        <w:rPr>
          <w:sz w:val="22"/>
          <w:szCs w:val="22"/>
          <w:lang w:val="es-MX"/>
        </w:rPr>
        <w:t xml:space="preserve"> estudiantes CICY y 2 investigadores CICY. Asimismo, en la estancia se dio seguimiento a las </w:t>
      </w:r>
      <w:r w:rsidR="00C67EFA" w:rsidRPr="00C67EFA">
        <w:rPr>
          <w:sz w:val="22"/>
          <w:szCs w:val="22"/>
          <w:lang w:val="es-MX"/>
        </w:rPr>
        <w:t>tesis de licenciatura UQROO</w:t>
      </w:r>
      <w:r w:rsidR="00C67EFA">
        <w:rPr>
          <w:sz w:val="22"/>
          <w:szCs w:val="22"/>
          <w:lang w:val="es-MX"/>
        </w:rPr>
        <w:t xml:space="preserve">: Estudiante ISE </w:t>
      </w:r>
      <w:r w:rsidR="00C67EFA" w:rsidRPr="00C67EFA">
        <w:rPr>
          <w:sz w:val="22"/>
          <w:szCs w:val="22"/>
          <w:lang w:val="es-MX"/>
        </w:rPr>
        <w:t xml:space="preserve">Oscar Aguayo </w:t>
      </w:r>
      <w:r w:rsidR="00C67EFA">
        <w:rPr>
          <w:sz w:val="22"/>
          <w:szCs w:val="22"/>
          <w:lang w:val="es-MX"/>
        </w:rPr>
        <w:t xml:space="preserve">y Rafael Gudiño; y a dos tesis de </w:t>
      </w:r>
      <w:r w:rsidR="00C67EFA" w:rsidRPr="00C67EFA">
        <w:rPr>
          <w:sz w:val="22"/>
          <w:szCs w:val="22"/>
          <w:lang w:val="es-MX"/>
        </w:rPr>
        <w:t>doctora</w:t>
      </w:r>
      <w:r w:rsidR="00C67EFA">
        <w:rPr>
          <w:sz w:val="22"/>
          <w:szCs w:val="22"/>
          <w:lang w:val="es-MX"/>
        </w:rPr>
        <w:t>d</w:t>
      </w:r>
      <w:bookmarkStart w:id="1" w:name="_GoBack"/>
      <w:bookmarkEnd w:id="1"/>
      <w:r w:rsidR="00C67EFA">
        <w:rPr>
          <w:sz w:val="22"/>
          <w:szCs w:val="22"/>
          <w:lang w:val="es-MX"/>
        </w:rPr>
        <w:t xml:space="preserve">o CICY: </w:t>
      </w:r>
      <w:r w:rsidR="00C67EFA" w:rsidRPr="00C67EFA">
        <w:rPr>
          <w:sz w:val="22"/>
          <w:szCs w:val="22"/>
          <w:lang w:val="es-MX"/>
        </w:rPr>
        <w:t>Carlos Pacheco</w:t>
      </w:r>
      <w:r w:rsidR="00C67EFA">
        <w:rPr>
          <w:sz w:val="22"/>
          <w:szCs w:val="22"/>
          <w:lang w:val="es-MX"/>
        </w:rPr>
        <w:t xml:space="preserve"> y</w:t>
      </w:r>
      <w:r w:rsidR="00C67EFA" w:rsidRPr="00C67EFA">
        <w:rPr>
          <w:sz w:val="22"/>
          <w:szCs w:val="22"/>
          <w:lang w:val="es-MX"/>
        </w:rPr>
        <w:t xml:space="preserve"> </w:t>
      </w:r>
      <w:proofErr w:type="spellStart"/>
      <w:r w:rsidR="00C67EFA" w:rsidRPr="00C67EFA">
        <w:rPr>
          <w:sz w:val="22"/>
          <w:szCs w:val="22"/>
          <w:lang w:val="es-MX"/>
        </w:rPr>
        <w:t>Kehila</w:t>
      </w:r>
      <w:proofErr w:type="spellEnd"/>
      <w:r w:rsidR="00C67EFA" w:rsidRPr="00C67EFA">
        <w:rPr>
          <w:sz w:val="22"/>
          <w:szCs w:val="22"/>
          <w:lang w:val="es-MX"/>
        </w:rPr>
        <w:t xml:space="preserve"> </w:t>
      </w:r>
      <w:proofErr w:type="spellStart"/>
      <w:r w:rsidR="00C67EFA" w:rsidRPr="00C67EFA">
        <w:rPr>
          <w:sz w:val="22"/>
          <w:szCs w:val="22"/>
          <w:lang w:val="es-MX"/>
        </w:rPr>
        <w:t>Yehuda</w:t>
      </w:r>
      <w:proofErr w:type="spellEnd"/>
      <w:r w:rsidR="00C67EFA">
        <w:rPr>
          <w:sz w:val="22"/>
          <w:szCs w:val="22"/>
          <w:lang w:val="es-MX"/>
        </w:rPr>
        <w:t xml:space="preserve">. Los resultados técnicos se reflejan en el desempeño eléctrico de la celda construida y los avances de los reportes de titulación de los estudiantes. </w:t>
      </w:r>
      <w:r w:rsidRPr="001D6B5C">
        <w:rPr>
          <w:sz w:val="22"/>
          <w:szCs w:val="22"/>
          <w:lang w:val="es-MX"/>
        </w:rPr>
        <w:t xml:space="preserve">ACTIVIDADES REALIZADAS: Se asistió a </w:t>
      </w:r>
      <w:r w:rsidR="00F03C52">
        <w:rPr>
          <w:sz w:val="22"/>
          <w:szCs w:val="22"/>
          <w:lang w:val="es-MX"/>
        </w:rPr>
        <w:t>una esta</w:t>
      </w:r>
      <w:r w:rsidR="00F03C52" w:rsidRPr="00F03C52">
        <w:rPr>
          <w:sz w:val="22"/>
          <w:szCs w:val="22"/>
          <w:lang w:val="es-MX"/>
        </w:rPr>
        <w:t>ncia corta de investigación para el desarrollo de materiales y prototipos de hidrógeno, en marco del proyecto PROFI-2018</w:t>
      </w:r>
      <w:r w:rsidRPr="001D6B5C">
        <w:rPr>
          <w:sz w:val="22"/>
          <w:szCs w:val="22"/>
          <w:lang w:val="es-MX"/>
        </w:rPr>
        <w:t xml:space="preserve">. RESULTADOS OBTENIDOS: </w:t>
      </w:r>
      <w:r w:rsidR="00F03C52">
        <w:rPr>
          <w:sz w:val="22"/>
          <w:szCs w:val="22"/>
          <w:lang w:val="es-MX"/>
        </w:rPr>
        <w:t>Curso impartido, seguimiento de 4 tesis, resultados de desempeño eléctrico de la celda</w:t>
      </w:r>
      <w:r w:rsidRPr="001D6B5C">
        <w:rPr>
          <w:sz w:val="22"/>
          <w:szCs w:val="22"/>
          <w:lang w:val="es-MX"/>
        </w:rPr>
        <w:t xml:space="preserve">. CONTRIBUCIONES: </w:t>
      </w:r>
      <w:r w:rsidR="00F03C52">
        <w:rPr>
          <w:sz w:val="22"/>
          <w:szCs w:val="22"/>
          <w:lang w:val="es-MX"/>
        </w:rPr>
        <w:t>La investigación realizada se vincula con la generación de nuevo conocimiento y desarrollo tecnológico</w:t>
      </w:r>
      <w:r w:rsidRPr="001D6B5C">
        <w:rPr>
          <w:sz w:val="22"/>
          <w:szCs w:val="22"/>
          <w:lang w:val="es-MX"/>
        </w:rPr>
        <w:t xml:space="preserve">. CONCLUSIONES: </w:t>
      </w:r>
      <w:r w:rsidR="00F03C52">
        <w:rPr>
          <w:sz w:val="22"/>
          <w:szCs w:val="22"/>
          <w:lang w:val="es-MX"/>
        </w:rPr>
        <w:t>La estancia, el curso y el seguimiento de tesis fueron exitosos</w:t>
      </w:r>
      <w:r w:rsidRPr="001D6B5C">
        <w:rPr>
          <w:color w:val="000000"/>
          <w:sz w:val="22"/>
          <w:szCs w:val="22"/>
          <w:lang w:val="es-MX"/>
        </w:rPr>
        <w:t>.</w:t>
      </w:r>
    </w:p>
    <w:p w:rsidR="002A062A" w:rsidRPr="001D6B5C" w:rsidRDefault="00F03C52" w:rsidP="00F03C52">
      <w:pPr>
        <w:spacing w:line="276" w:lineRule="auto"/>
        <w:jc w:val="center"/>
        <w:rPr>
          <w:sz w:val="22"/>
          <w:szCs w:val="22"/>
          <w:lang w:val="es-MX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85.5pt;mso-position-horizontal-relative:text;mso-position-vertical-relative:text">
            <v:imagedata r:id="rId7" o:title="20180523_131851"/>
          </v:shape>
        </w:pict>
      </w:r>
      <w:r>
        <w:pict>
          <v:shape id="_x0000_i1037" type="#_x0000_t75" style="width:113.25pt;height:84.75pt;mso-position-horizontal-relative:text;mso-position-vertical-relative:text">
            <v:imagedata r:id="rId8" o:title="IMG-20180521-WA0002"/>
          </v:shape>
        </w:pict>
      </w:r>
      <w:r>
        <w:pict>
          <v:shape id="_x0000_i1041" type="#_x0000_t75" style="width:113.25pt;height:84.75pt;mso-position-horizontal-relative:text;mso-position-vertical-relative:text">
            <v:imagedata r:id="rId9" o:title="IMG-20180521-WA0004"/>
          </v:shape>
        </w:pict>
      </w:r>
      <w:r>
        <w:pict>
          <v:shape id="_x0000_i1048" type="#_x0000_t75" style="width:95.25pt;height:70.5pt;mso-position-horizontal:center;mso-position-horizontal-relative:text;mso-position-vertical:absolute;mso-position-vertical-relative:text;mso-width-relative:page;mso-height-relative:page">
            <v:imagedata r:id="rId10" o:title="IMG-20180523-WA0001"/>
          </v:shape>
        </w:pict>
      </w:r>
    </w:p>
    <w:p w:rsidR="002A062A" w:rsidRPr="001D6B5C" w:rsidRDefault="00C20D47">
      <w:pPr>
        <w:jc w:val="center"/>
        <w:rPr>
          <w:lang w:val="es-MX"/>
        </w:rPr>
      </w:pPr>
      <w:r w:rsidRPr="001D6B5C">
        <w:rPr>
          <w:b/>
          <w:szCs w:val="22"/>
          <w:lang w:val="es-MX"/>
        </w:rPr>
        <w:t>Atentamente</w:t>
      </w:r>
    </w:p>
    <w:p w:rsidR="002A062A" w:rsidRPr="001D6B5C" w:rsidRDefault="002A062A">
      <w:pPr>
        <w:jc w:val="center"/>
        <w:rPr>
          <w:b/>
          <w:szCs w:val="22"/>
          <w:lang w:val="es-MX"/>
        </w:rPr>
      </w:pPr>
    </w:p>
    <w:p w:rsidR="002A062A" w:rsidRPr="001D6B5C" w:rsidRDefault="00C20D47">
      <w:pPr>
        <w:jc w:val="center"/>
        <w:rPr>
          <w:szCs w:val="22"/>
          <w:lang w:val="es-MX"/>
        </w:rPr>
      </w:pPr>
      <w:r w:rsidRPr="001D6B5C">
        <w:rPr>
          <w:b/>
          <w:szCs w:val="22"/>
          <w:lang w:val="es-MX"/>
        </w:rPr>
        <w:t>“Fructificar la razón: trascender nuestra cultura”</w:t>
      </w:r>
    </w:p>
    <w:tbl>
      <w:tblPr>
        <w:tblW w:w="3337" w:type="dxa"/>
        <w:tblInd w:w="27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7"/>
      </w:tblGrid>
      <w:tr w:rsidR="002A062A" w:rsidRPr="000F4215">
        <w:trPr>
          <w:trHeight w:val="386"/>
        </w:trPr>
        <w:tc>
          <w:tcPr>
            <w:tcW w:w="3337" w:type="dxa"/>
            <w:shd w:val="clear" w:color="auto" w:fill="auto"/>
          </w:tcPr>
          <w:p w:rsidR="002A062A" w:rsidRDefault="00C20D47">
            <w:pPr>
              <w:jc w:val="center"/>
              <w:rPr>
                <w:b/>
                <w:szCs w:val="22"/>
                <w:lang w:val="it-IT"/>
              </w:rPr>
            </w:pPr>
            <w:r>
              <w:rPr>
                <w:b/>
                <w:szCs w:val="22"/>
                <w:lang w:val="it-IT"/>
              </w:rPr>
              <w:t>Dr. Gliserio Romeli Barbosa Pool</w:t>
            </w:r>
          </w:p>
          <w:p w:rsidR="002A062A" w:rsidRPr="001D6B5C" w:rsidRDefault="00C20D47">
            <w:pPr>
              <w:jc w:val="center"/>
              <w:rPr>
                <w:lang w:val="es-MX"/>
              </w:rPr>
            </w:pPr>
            <w:r>
              <w:rPr>
                <w:b/>
                <w:szCs w:val="22"/>
                <w:lang w:val="it-IT"/>
              </w:rPr>
              <w:t>Profesor Investigador</w:t>
            </w:r>
          </w:p>
        </w:tc>
      </w:tr>
    </w:tbl>
    <w:p w:rsidR="002A062A" w:rsidRPr="001D6B5C" w:rsidRDefault="002A062A">
      <w:pPr>
        <w:tabs>
          <w:tab w:val="left" w:pos="3390"/>
          <w:tab w:val="center" w:pos="4419"/>
          <w:tab w:val="left" w:pos="4830"/>
        </w:tabs>
        <w:jc w:val="both"/>
        <w:rPr>
          <w:sz w:val="24"/>
          <w:szCs w:val="24"/>
          <w:lang w:val="es-MX"/>
        </w:rPr>
      </w:pPr>
    </w:p>
    <w:sectPr w:rsidR="002A062A" w:rsidRPr="001D6B5C">
      <w:headerReference w:type="default" r:id="rId11"/>
      <w:footerReference w:type="default" r:id="rId12"/>
      <w:pgSz w:w="12240" w:h="15840"/>
      <w:pgMar w:top="1191" w:right="1701" w:bottom="1701" w:left="1701" w:header="1134" w:footer="1191" w:gutter="0"/>
      <w:cols w:space="720"/>
      <w:formProt w:val="0"/>
      <w:docGrid w:linePitch="272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30D" w:rsidRDefault="00E0230D">
      <w:r>
        <w:separator/>
      </w:r>
    </w:p>
  </w:endnote>
  <w:endnote w:type="continuationSeparator" w:id="0">
    <w:p w:rsidR="00E0230D" w:rsidRDefault="00E02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2A" w:rsidRDefault="00E0230D">
    <w:pPr>
      <w:pStyle w:val="Piedepgina"/>
      <w:tabs>
        <w:tab w:val="center" w:pos="3686"/>
      </w:tabs>
      <w:rPr>
        <w:szCs w:val="1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arco1" o:spid="_x0000_s2049" type="#_x0000_t202" style="position:absolute;margin-left:-.35pt;margin-top:-14.2pt;width:442.75pt;height:59.25pt;z-index:-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" filled="f" stroked="f">
          <v:textbox>
            <w:txbxContent>
              <w:p w:rsidR="002A062A" w:rsidRPr="001D6B5C" w:rsidRDefault="00C20D47">
                <w:pPr>
                  <w:pStyle w:val="Contenidodelmarco"/>
                  <w:tabs>
                    <w:tab w:val="left" w:pos="0"/>
                    <w:tab w:val="center" w:pos="4252"/>
                    <w:tab w:val="center" w:pos="6379"/>
                    <w:tab w:val="right" w:pos="8504"/>
                    <w:tab w:val="right" w:pos="13297"/>
                  </w:tabs>
                  <w:jc w:val="center"/>
                  <w:rPr>
                    <w:sz w:val="14"/>
                    <w:szCs w:val="14"/>
                    <w:lang w:val="es-MX"/>
                  </w:rPr>
                </w:pPr>
                <w:r w:rsidRPr="001D6B5C">
                  <w:rPr>
                    <w:sz w:val="14"/>
                    <w:szCs w:val="14"/>
                    <w:lang w:val="es-MX"/>
                  </w:rPr>
                  <w:t xml:space="preserve">Boulevard Bahía s/n, esquina Ignacio Comonfort, Colonia del Bosque, Código Postal 77019, Chetumal, Quintana Roo, México. Teléfono +(983)83.50300, Fax +(983)83.29656 </w:t>
                </w:r>
                <w:r w:rsidRPr="001D6B5C">
                  <w:rPr>
                    <w:b/>
                    <w:sz w:val="14"/>
                    <w:szCs w:val="14"/>
                    <w:lang w:val="es-MX"/>
                  </w:rPr>
                  <w:t>www.uqroo.mx</w:t>
                </w:r>
              </w:p>
              <w:p w:rsidR="002A062A" w:rsidRPr="001D6B5C" w:rsidRDefault="002A062A">
                <w:pPr>
                  <w:pStyle w:val="Contenidodelmarco"/>
                  <w:tabs>
                    <w:tab w:val="center" w:pos="4252"/>
                    <w:tab w:val="center" w:pos="4820"/>
                    <w:tab w:val="right" w:pos="8504"/>
                    <w:tab w:val="right" w:pos="9781"/>
                    <w:tab w:val="right" w:pos="10773"/>
                  </w:tabs>
                  <w:jc w:val="center"/>
                  <w:rPr>
                    <w:sz w:val="16"/>
                    <w:szCs w:val="16"/>
                    <w:lang w:val="es-MX"/>
                  </w:rPr>
                </w:pPr>
              </w:p>
              <w:p w:rsidR="002A062A" w:rsidRPr="001D6B5C" w:rsidRDefault="00C20D47">
                <w:pPr>
                  <w:pStyle w:val="Contenidodelmarco"/>
                  <w:tabs>
                    <w:tab w:val="center" w:pos="4252"/>
                    <w:tab w:val="right" w:pos="8504"/>
                    <w:tab w:val="right" w:pos="8505"/>
                    <w:tab w:val="right" w:pos="10773"/>
                  </w:tabs>
                  <w:rPr>
                    <w:sz w:val="12"/>
                    <w:szCs w:val="12"/>
                    <w:lang w:val="es-MX"/>
                  </w:rPr>
                </w:pPr>
                <w:r w:rsidRPr="001D6B5C">
                  <w:rPr>
                    <w:sz w:val="12"/>
                    <w:szCs w:val="12"/>
                    <w:lang w:val="es-MX"/>
                  </w:rPr>
                  <w:t xml:space="preserve">Versión: enero 15, 2018                                                                                                                                                    </w:t>
                </w:r>
                <w:r w:rsidRPr="001D6B5C">
                  <w:rPr>
                    <w:sz w:val="12"/>
                    <w:szCs w:val="12"/>
                    <w:lang w:val="es-MX"/>
                  </w:rPr>
                  <w:tab/>
                  <w:t>Código: REC-001/FO-001</w:t>
                </w:r>
              </w:p>
              <w:p w:rsidR="002A062A" w:rsidRPr="001D6B5C" w:rsidRDefault="00C20D47">
                <w:pPr>
                  <w:pStyle w:val="Contenidodelmarco"/>
                  <w:tabs>
                    <w:tab w:val="left" w:pos="0"/>
                    <w:tab w:val="center" w:pos="4252"/>
                    <w:tab w:val="center" w:pos="6379"/>
                    <w:tab w:val="right" w:pos="8504"/>
                    <w:tab w:val="right" w:pos="13297"/>
                  </w:tabs>
                  <w:jc w:val="center"/>
                  <w:rPr>
                    <w:lang w:val="es-MX"/>
                  </w:rPr>
                </w:pPr>
                <w:r w:rsidRPr="001D6B5C">
                  <w:rPr>
                    <w:sz w:val="12"/>
                    <w:szCs w:val="12"/>
                    <w:lang w:val="es-MX"/>
                  </w:rPr>
                  <w:t>Documento impreso o electrónico que no se consulte directamente en el portal SIGC (</w:t>
                </w:r>
                <w:hyperlink r:id="rId1">
                  <w:r w:rsidRPr="001D6B5C">
                    <w:rPr>
                      <w:rStyle w:val="EnlacedeInternet"/>
                      <w:sz w:val="12"/>
                      <w:szCs w:val="12"/>
                      <w:lang w:val="es-MX"/>
                    </w:rPr>
                    <w:t>http://sigc.uqroo.mx/</w:t>
                  </w:r>
                </w:hyperlink>
                <w:r w:rsidRPr="001D6B5C">
                  <w:rPr>
                    <w:sz w:val="12"/>
                    <w:szCs w:val="12"/>
                    <w:lang w:val="es-MX"/>
                  </w:rPr>
                  <w:t xml:space="preserve">) se considera </w:t>
                </w:r>
              </w:p>
              <w:p w:rsidR="002A062A" w:rsidRDefault="00C20D47">
                <w:pPr>
                  <w:pStyle w:val="Contenidodelmarco"/>
                  <w:tabs>
                    <w:tab w:val="left" w:pos="0"/>
                    <w:tab w:val="center" w:pos="4252"/>
                    <w:tab w:val="center" w:pos="6379"/>
                    <w:tab w:val="right" w:pos="8504"/>
                    <w:tab w:val="right" w:pos="13297"/>
                  </w:tabs>
                  <w:jc w:val="center"/>
                  <w:rPr>
                    <w:b/>
                    <w:caps/>
                    <w:sz w:val="12"/>
                    <w:szCs w:val="12"/>
                  </w:rPr>
                </w:pPr>
                <w:r>
                  <w:rPr>
                    <w:b/>
                    <w:caps/>
                    <w:sz w:val="12"/>
                    <w:szCs w:val="12"/>
                  </w:rPr>
                  <w:t>copia no controlada</w:t>
                </w:r>
              </w:p>
              <w:p w:rsidR="002A062A" w:rsidRDefault="002A062A">
                <w:pPr>
                  <w:pStyle w:val="Contenidodelmarco"/>
                  <w:tabs>
                    <w:tab w:val="left" w:pos="0"/>
                    <w:tab w:val="center" w:pos="4252"/>
                    <w:tab w:val="center" w:pos="6379"/>
                    <w:tab w:val="right" w:pos="8504"/>
                    <w:tab w:val="right" w:pos="13297"/>
                  </w:tabs>
                  <w:jc w:val="center"/>
                  <w:rPr>
                    <w:b/>
                    <w:caps/>
                    <w:sz w:val="16"/>
                    <w:szCs w:val="16"/>
                  </w:rPr>
                </w:pPr>
              </w:p>
              <w:p w:rsidR="002A062A" w:rsidRDefault="002A062A">
                <w:pPr>
                  <w:pStyle w:val="Contenidodelmarco"/>
                  <w:tabs>
                    <w:tab w:val="left" w:pos="0"/>
                    <w:tab w:val="center" w:pos="4252"/>
                    <w:tab w:val="center" w:pos="6379"/>
                    <w:tab w:val="right" w:pos="8504"/>
                    <w:tab w:val="right" w:pos="13297"/>
                  </w:tabs>
                  <w:jc w:val="center"/>
                  <w:rPr>
                    <w:sz w:val="16"/>
                    <w:szCs w:val="16"/>
                  </w:rPr>
                </w:pPr>
              </w:p>
              <w:p w:rsidR="002A062A" w:rsidRDefault="002A062A">
                <w:pPr>
                  <w:pStyle w:val="Contenidodelmarco"/>
                  <w:tabs>
                    <w:tab w:val="center" w:pos="4252"/>
                    <w:tab w:val="center" w:pos="5387"/>
                    <w:tab w:val="right" w:pos="8504"/>
                    <w:tab w:val="right" w:pos="10773"/>
                  </w:tabs>
                  <w:jc w:val="center"/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30D" w:rsidRDefault="00E0230D">
      <w:r>
        <w:separator/>
      </w:r>
    </w:p>
  </w:footnote>
  <w:footnote w:type="continuationSeparator" w:id="0">
    <w:p w:rsidR="00E0230D" w:rsidRDefault="00E02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2A" w:rsidRDefault="00E0230D">
    <w:pPr>
      <w:jc w:val="right"/>
      <w:rPr>
        <w:sz w:val="24"/>
        <w:szCs w:val="24"/>
        <w:lang w:val="pt-B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50" type="#_x0000_t75" style="position:absolute;left:0;text-align:left;margin-left:-16pt;margin-top:-23.85pt;width:174.1pt;height:102.8pt;z-index:-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<v:imagedata r:id="rId1" o:title="" croptop="13358f" cropleft="2732f" cropright="39780f"/>
          <w10:wrap type="square"/>
        </v:shape>
      </w:pict>
    </w:r>
  </w:p>
  <w:p w:rsidR="002A062A" w:rsidRDefault="002A062A">
    <w:pPr>
      <w:jc w:val="right"/>
      <w:rPr>
        <w:sz w:val="22"/>
        <w:szCs w:val="22"/>
        <w:lang w:val="pt-BR"/>
      </w:rPr>
    </w:pPr>
  </w:p>
  <w:p w:rsidR="002A062A" w:rsidRPr="001D6B5C" w:rsidRDefault="00C20D47">
    <w:pPr>
      <w:jc w:val="right"/>
      <w:rPr>
        <w:lang w:val="es-MX"/>
      </w:rPr>
    </w:pPr>
    <w:proofErr w:type="spellStart"/>
    <w:r>
      <w:rPr>
        <w:sz w:val="22"/>
        <w:szCs w:val="22"/>
        <w:lang w:val="pt-BR"/>
      </w:rPr>
      <w:t>Chetumal</w:t>
    </w:r>
    <w:proofErr w:type="spellEnd"/>
    <w:r>
      <w:rPr>
        <w:sz w:val="22"/>
        <w:szCs w:val="22"/>
        <w:lang w:val="pt-BR"/>
      </w:rPr>
      <w:t xml:space="preserve">, Quintana Roo, </w:t>
    </w:r>
    <w:r w:rsidR="00C67EFA">
      <w:rPr>
        <w:sz w:val="22"/>
        <w:szCs w:val="22"/>
        <w:lang w:val="pt-BR"/>
      </w:rPr>
      <w:t xml:space="preserve">26 </w:t>
    </w:r>
    <w:proofErr w:type="spellStart"/>
    <w:r w:rsidR="00C67EFA">
      <w:rPr>
        <w:sz w:val="22"/>
        <w:szCs w:val="22"/>
        <w:lang w:val="pt-BR"/>
      </w:rPr>
      <w:t>mayo</w:t>
    </w:r>
    <w:proofErr w:type="spellEnd"/>
    <w:r w:rsidR="00C67EFA">
      <w:rPr>
        <w:sz w:val="22"/>
        <w:szCs w:val="22"/>
        <w:lang w:val="pt-BR"/>
      </w:rPr>
      <w:t xml:space="preserve"> 2018</w:t>
    </w:r>
  </w:p>
  <w:p w:rsidR="002A062A" w:rsidRPr="001D6B5C" w:rsidRDefault="00C20D47">
    <w:pPr>
      <w:tabs>
        <w:tab w:val="left" w:pos="5625"/>
        <w:tab w:val="right" w:pos="8837"/>
      </w:tabs>
      <w:rPr>
        <w:sz w:val="22"/>
        <w:szCs w:val="22"/>
        <w:lang w:val="es-MX"/>
      </w:rPr>
    </w:pPr>
    <w:r w:rsidRPr="001D6B5C">
      <w:rPr>
        <w:sz w:val="22"/>
        <w:szCs w:val="22"/>
        <w:lang w:val="es-MX"/>
      </w:rPr>
      <w:tab/>
    </w:r>
    <w:r w:rsidRPr="001D6B5C">
      <w:rPr>
        <w:sz w:val="22"/>
        <w:szCs w:val="22"/>
        <w:lang w:val="es-MX"/>
      </w:rPr>
      <w:tab/>
    </w:r>
  </w:p>
  <w:p w:rsidR="002A062A" w:rsidRPr="001D6B5C" w:rsidRDefault="002A062A">
    <w:pPr>
      <w:jc w:val="right"/>
      <w:rPr>
        <w:sz w:val="22"/>
        <w:szCs w:val="22"/>
        <w:lang w:val="es-MX"/>
      </w:rPr>
    </w:pPr>
  </w:p>
  <w:p w:rsidR="002A062A" w:rsidRPr="001D6B5C" w:rsidRDefault="00C20D47">
    <w:pPr>
      <w:tabs>
        <w:tab w:val="left" w:pos="5625"/>
        <w:tab w:val="right" w:pos="8837"/>
      </w:tabs>
      <w:jc w:val="right"/>
      <w:rPr>
        <w:b/>
        <w:sz w:val="22"/>
        <w:szCs w:val="22"/>
        <w:lang w:val="es-MX"/>
      </w:rPr>
    </w:pPr>
    <w:r w:rsidRPr="001D6B5C">
      <w:rPr>
        <w:b/>
        <w:sz w:val="22"/>
        <w:szCs w:val="22"/>
        <w:lang w:val="es-MX"/>
      </w:rPr>
      <w:t>“2018, Año por una Educación Inclusiva”</w:t>
    </w:r>
  </w:p>
  <w:p w:rsidR="002A062A" w:rsidRPr="001D6B5C" w:rsidRDefault="002A062A">
    <w:pPr>
      <w:jc w:val="right"/>
      <w:rPr>
        <w:sz w:val="22"/>
        <w:szCs w:val="22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062A"/>
    <w:rsid w:val="000F4215"/>
    <w:rsid w:val="001D6B5C"/>
    <w:rsid w:val="002A062A"/>
    <w:rsid w:val="00C20D47"/>
    <w:rsid w:val="00C67EFA"/>
    <w:rsid w:val="00E0230D"/>
    <w:rsid w:val="00F0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3D38950"/>
  <w15:docId w15:val="{9E8126CF-AD83-40E9-9994-4F8754D5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U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Garamond" w:hAnsi="Garamond"/>
      <w:b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widowControl w:val="0"/>
      <w:jc w:val="right"/>
      <w:outlineLvl w:val="2"/>
    </w:pPr>
    <w:rPr>
      <w:b/>
      <w:lang w:val="es-MX"/>
    </w:rPr>
  </w:style>
  <w:style w:type="paragraph" w:styleId="Ttulo4">
    <w:name w:val="heading 4"/>
    <w:basedOn w:val="Normal"/>
    <w:next w:val="Normal"/>
    <w:qFormat/>
    <w:pPr>
      <w:keepNext/>
      <w:ind w:left="708"/>
      <w:jc w:val="center"/>
      <w:outlineLvl w:val="3"/>
    </w:pPr>
    <w:rPr>
      <w:rFonts w:ascii="Book Antiqua" w:hAnsi="Book Antiqua"/>
      <w:b/>
      <w:sz w:val="24"/>
    </w:rPr>
  </w:style>
  <w:style w:type="paragraph" w:styleId="Ttulo5">
    <w:name w:val="heading 5"/>
    <w:basedOn w:val="Normal"/>
    <w:next w:val="Normal"/>
    <w:qFormat/>
    <w:pPr>
      <w:keepNext/>
      <w:widowControl w:val="0"/>
      <w:jc w:val="center"/>
      <w:outlineLvl w:val="4"/>
    </w:pPr>
    <w:rPr>
      <w:b/>
      <w:sz w:val="24"/>
      <w:lang w:val="es-MX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Book Antiqua" w:hAnsi="Book Antiqua"/>
      <w:b/>
      <w:sz w:val="24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rFonts w:ascii="Book Antiqua" w:hAnsi="Book Antiqua"/>
      <w:b/>
      <w:sz w:val="22"/>
    </w:rPr>
  </w:style>
  <w:style w:type="paragraph" w:styleId="Ttulo8">
    <w:name w:val="heading 8"/>
    <w:basedOn w:val="Normal"/>
    <w:next w:val="Normal"/>
    <w:qFormat/>
    <w:pPr>
      <w:keepNext/>
      <w:jc w:val="right"/>
      <w:outlineLvl w:val="7"/>
    </w:pPr>
    <w:rPr>
      <w:rFonts w:ascii="Book Antiqua" w:hAnsi="Book Antiqua"/>
      <w:b/>
      <w:sz w:val="28"/>
    </w:rPr>
  </w:style>
  <w:style w:type="paragraph" w:styleId="Ttulo9">
    <w:name w:val="heading 9"/>
    <w:basedOn w:val="Normal"/>
    <w:next w:val="Normal"/>
    <w:qFormat/>
    <w:pPr>
      <w:keepNext/>
      <w:pBdr>
        <w:bottom w:val="single" w:sz="4" w:space="1" w:color="00000A"/>
      </w:pBdr>
      <w:outlineLvl w:val="8"/>
    </w:pPr>
    <w:rPr>
      <w:rFonts w:ascii="Book Antiqua" w:hAnsi="Book Antiqua"/>
      <w:b/>
      <w:bCs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Pr>
      <w:color w:val="0000FF"/>
      <w:u w:val="single"/>
    </w:rPr>
  </w:style>
  <w:style w:type="character" w:styleId="Hipervnculovisitado">
    <w:name w:val="FollowedHyperlink"/>
    <w:qFormat/>
    <w:rPr>
      <w:color w:val="800080"/>
      <w:u w:val="single"/>
    </w:rPr>
  </w:style>
  <w:style w:type="character" w:styleId="Nmerodepgina">
    <w:name w:val="page number"/>
    <w:basedOn w:val="Fuentedeprrafopredeter"/>
    <w:qFormat/>
    <w:rsid w:val="00F80D06"/>
  </w:style>
  <w:style w:type="character" w:styleId="Refdecomentario">
    <w:name w:val="annotation reference"/>
    <w:semiHidden/>
    <w:qFormat/>
    <w:rsid w:val="005F0534"/>
    <w:rPr>
      <w:sz w:val="16"/>
      <w:szCs w:val="16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paragraph" w:styleId="Encabezado">
    <w:name w:val="header"/>
    <w:basedOn w:val="Normal"/>
    <w:next w:val="Textoindependiente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widowControl w:val="0"/>
      <w:jc w:val="both"/>
    </w:pPr>
    <w:rPr>
      <w:sz w:val="24"/>
      <w:lang w:val="es-MX"/>
    </w:r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qFormat/>
    <w:pPr>
      <w:jc w:val="both"/>
    </w:pPr>
    <w:rPr>
      <w:sz w:val="28"/>
      <w:lang w:val="es-MX"/>
    </w:rPr>
  </w:style>
  <w:style w:type="paragraph" w:styleId="Textodeglobo">
    <w:name w:val="Balloon Text"/>
    <w:basedOn w:val="Normal"/>
    <w:semiHidden/>
    <w:qFormat/>
    <w:rsid w:val="00B05D96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semiHidden/>
    <w:qFormat/>
    <w:rsid w:val="005F0534"/>
  </w:style>
  <w:style w:type="paragraph" w:styleId="Asuntodelcomentario">
    <w:name w:val="annotation subject"/>
    <w:basedOn w:val="Textocomentario"/>
    <w:semiHidden/>
    <w:qFormat/>
    <w:rsid w:val="00A30E74"/>
    <w:rPr>
      <w:b/>
      <w:bCs/>
    </w:rPr>
  </w:style>
  <w:style w:type="paragraph" w:customStyle="1" w:styleId="Contenidodelmarco">
    <w:name w:val="Contenido del marco"/>
    <w:basedOn w:val="Normal"/>
    <w:qFormat/>
  </w:style>
  <w:style w:type="paragraph" w:customStyle="1" w:styleId="Textopreformateado">
    <w:name w:val="Texto preformateado"/>
    <w:basedOn w:val="Normal"/>
    <w:qFormat/>
  </w:style>
  <w:style w:type="table" w:styleId="Tablaconcuadrcula">
    <w:name w:val="Table Grid"/>
    <w:basedOn w:val="Tablanormal"/>
    <w:rsid w:val="00C53E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igc.uqroo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2B42D-AF24-48D1-95E2-40D654BC8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Chetumal, Q. Roo., a 13 de Enero de 1998.</vt:lpstr>
    </vt:vector>
  </TitlesOfParts>
  <Company>Universidad de Quintana Roo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Chetumal, Q. Roo., a 13 de Enero de 1998.</dc:title>
  <dc:subject/>
  <dc:creator>Aula de Cómputo II</dc:creator>
  <dc:description/>
  <cp:lastModifiedBy>Romeli Barbosa Pool</cp:lastModifiedBy>
  <cp:revision>3</cp:revision>
  <cp:lastPrinted>2016-01-12T18:26:00Z</cp:lastPrinted>
  <dcterms:created xsi:type="dcterms:W3CDTF">2018-05-26T18:20:00Z</dcterms:created>
  <dcterms:modified xsi:type="dcterms:W3CDTF">2018-05-26T18:37:00Z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Universidad de Quintana Roo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