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8A" w:rsidRPr="00AD30F1" w:rsidRDefault="003C028A" w:rsidP="0083210B">
      <w:pPr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242E8" w:rsidRPr="00AD30F1" w:rsidTr="004242E8">
        <w:tc>
          <w:tcPr>
            <w:tcW w:w="4414" w:type="dxa"/>
          </w:tcPr>
          <w:p w:rsidR="004242E8" w:rsidRPr="00AD30F1" w:rsidRDefault="004242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NOMBRE:</w:t>
            </w:r>
          </w:p>
        </w:tc>
        <w:tc>
          <w:tcPr>
            <w:tcW w:w="4414" w:type="dxa"/>
          </w:tcPr>
          <w:p w:rsidR="004242E8" w:rsidRPr="00AD30F1" w:rsidRDefault="001C16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Mizael Garduño Buenfil</w:t>
            </w:r>
          </w:p>
        </w:tc>
      </w:tr>
      <w:tr w:rsidR="004242E8" w:rsidRPr="00AD30F1" w:rsidTr="004242E8">
        <w:tc>
          <w:tcPr>
            <w:tcW w:w="4414" w:type="dxa"/>
          </w:tcPr>
          <w:p w:rsidR="004242E8" w:rsidRPr="00AD30F1" w:rsidRDefault="004242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CARGO:</w:t>
            </w:r>
          </w:p>
        </w:tc>
        <w:tc>
          <w:tcPr>
            <w:tcW w:w="4414" w:type="dxa"/>
          </w:tcPr>
          <w:p w:rsidR="004242E8" w:rsidRPr="00AD30F1" w:rsidRDefault="001C16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Profesor-investigador asociado A</w:t>
            </w:r>
          </w:p>
        </w:tc>
      </w:tr>
      <w:tr w:rsidR="004242E8" w:rsidRPr="00AD30F1" w:rsidTr="004242E8">
        <w:tc>
          <w:tcPr>
            <w:tcW w:w="4414" w:type="dxa"/>
          </w:tcPr>
          <w:p w:rsidR="004242E8" w:rsidRPr="00AD30F1" w:rsidRDefault="004242E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AREA DE ADSCRIPCIÓN:</w:t>
            </w:r>
          </w:p>
        </w:tc>
        <w:tc>
          <w:tcPr>
            <w:tcW w:w="4414" w:type="dxa"/>
          </w:tcPr>
          <w:p w:rsidR="004242E8" w:rsidRPr="00AD30F1" w:rsidRDefault="001C16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DDS</w:t>
            </w:r>
          </w:p>
        </w:tc>
      </w:tr>
    </w:tbl>
    <w:p w:rsidR="004242E8" w:rsidRPr="00AD30F1" w:rsidRDefault="004242E8" w:rsidP="004242E8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4242E8" w:rsidRPr="00AD30F1" w:rsidRDefault="004242E8" w:rsidP="004242E8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D30F1">
        <w:rPr>
          <w:rFonts w:ascii="Times New Roman" w:hAnsi="Times New Roman" w:cs="Times New Roman"/>
          <w:b/>
          <w:sz w:val="20"/>
          <w:szCs w:val="24"/>
        </w:rPr>
        <w:t>LUGAR Y PERIODO DE LA COMISIÓN: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242E8" w:rsidRPr="00AD30F1" w:rsidTr="004242E8">
        <w:trPr>
          <w:trHeight w:val="334"/>
        </w:trPr>
        <w:tc>
          <w:tcPr>
            <w:tcW w:w="2942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4"/>
              </w:rPr>
              <w:t>LUGAR</w:t>
            </w:r>
          </w:p>
        </w:tc>
        <w:tc>
          <w:tcPr>
            <w:tcW w:w="2943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4"/>
              </w:rPr>
              <w:t>FECHA DE INCIO</w:t>
            </w:r>
          </w:p>
        </w:tc>
        <w:tc>
          <w:tcPr>
            <w:tcW w:w="2943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b/>
                <w:sz w:val="20"/>
                <w:szCs w:val="24"/>
              </w:rPr>
              <w:t>FECHA DE TERMINO</w:t>
            </w:r>
          </w:p>
        </w:tc>
      </w:tr>
      <w:tr w:rsidR="004242E8" w:rsidRPr="00AD30F1" w:rsidTr="004242E8">
        <w:tc>
          <w:tcPr>
            <w:tcW w:w="2942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Destino(s) de la comisión</w:t>
            </w:r>
          </w:p>
        </w:tc>
        <w:tc>
          <w:tcPr>
            <w:tcW w:w="2943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(Día/Mes/Año)</w:t>
            </w:r>
          </w:p>
        </w:tc>
        <w:tc>
          <w:tcPr>
            <w:tcW w:w="2943" w:type="dxa"/>
          </w:tcPr>
          <w:p w:rsidR="004242E8" w:rsidRPr="00AD30F1" w:rsidRDefault="004242E8" w:rsidP="004242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(Día/Mes/Año)</w:t>
            </w:r>
          </w:p>
        </w:tc>
      </w:tr>
      <w:tr w:rsidR="004242E8" w:rsidRPr="00AD30F1" w:rsidTr="004242E8">
        <w:tc>
          <w:tcPr>
            <w:tcW w:w="2942" w:type="dxa"/>
          </w:tcPr>
          <w:p w:rsidR="004242E8" w:rsidRPr="00AD30F1" w:rsidRDefault="006E7F76" w:rsidP="004242E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Chetumal</w:t>
            </w:r>
            <w:r w:rsidR="001C1697" w:rsidRPr="00AD30F1">
              <w:rPr>
                <w:rFonts w:ascii="Times New Roman" w:hAnsi="Times New Roman" w:cs="Times New Roman"/>
                <w:sz w:val="20"/>
                <w:szCs w:val="24"/>
              </w:rPr>
              <w:t>, Quintana Roo.</w:t>
            </w:r>
          </w:p>
        </w:tc>
        <w:tc>
          <w:tcPr>
            <w:tcW w:w="2943" w:type="dxa"/>
          </w:tcPr>
          <w:p w:rsidR="004242E8" w:rsidRPr="00AD30F1" w:rsidRDefault="001C1697" w:rsidP="00265F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>8/Ju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l/2018</w:t>
            </w:r>
          </w:p>
        </w:tc>
        <w:tc>
          <w:tcPr>
            <w:tcW w:w="2943" w:type="dxa"/>
          </w:tcPr>
          <w:p w:rsidR="004242E8" w:rsidRPr="00AD30F1" w:rsidRDefault="00265F05" w:rsidP="00265F0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14/Jul/2018</w:t>
            </w:r>
          </w:p>
        </w:tc>
      </w:tr>
    </w:tbl>
    <w:p w:rsidR="004242E8" w:rsidRPr="00AD30F1" w:rsidRDefault="004242E8">
      <w:pPr>
        <w:rPr>
          <w:rFonts w:ascii="Times New Roman" w:hAnsi="Times New Roman" w:cs="Times New Roman"/>
          <w:sz w:val="20"/>
          <w:szCs w:val="24"/>
        </w:rPr>
      </w:pPr>
    </w:p>
    <w:p w:rsidR="004242E8" w:rsidRPr="00AD30F1" w:rsidRDefault="004242E8" w:rsidP="00444172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AD30F1">
        <w:rPr>
          <w:rFonts w:ascii="Times New Roman" w:hAnsi="Times New Roman" w:cs="Times New Roman"/>
          <w:b/>
          <w:sz w:val="20"/>
          <w:szCs w:val="24"/>
        </w:rPr>
        <w:t>OBJETO DE LA COMISIÓN:</w:t>
      </w:r>
    </w:p>
    <w:p w:rsidR="004242E8" w:rsidRPr="00AD30F1" w:rsidRDefault="004242E8">
      <w:pPr>
        <w:rPr>
          <w:rFonts w:ascii="Times New Roman" w:hAnsi="Times New Roman" w:cs="Times New Roman"/>
          <w:sz w:val="20"/>
          <w:szCs w:val="24"/>
        </w:rPr>
      </w:pPr>
      <w:r w:rsidRPr="00AD30F1">
        <w:rPr>
          <w:rFonts w:ascii="Times New Roman" w:hAnsi="Times New Roman" w:cs="Times New Roman"/>
          <w:sz w:val="20"/>
          <w:szCs w:val="24"/>
        </w:rPr>
        <w:t>Propósito: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42E8" w:rsidRPr="00AD30F1" w:rsidTr="001C1697">
        <w:tc>
          <w:tcPr>
            <w:tcW w:w="8828" w:type="dxa"/>
          </w:tcPr>
          <w:p w:rsidR="004242E8" w:rsidRPr="00AD30F1" w:rsidRDefault="001C1697" w:rsidP="00265F05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Estancia de investigación a la Universidad 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de</w:t>
            </w: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 Quintana Roo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, unidad Chetumal</w:t>
            </w: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 en torno al proyecto “</w:t>
            </w:r>
            <w:r w:rsidRPr="00AD30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Percepciones y creencias respecto al éxito o fracaso en el aprendizaje del EFL en la Universidad de Quintana Roo, unidad Cozumel y la Universidad Intercultural Maya de Quintana Roo”, </w:t>
            </w: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en trabajo conjunto con 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la</w:t>
            </w: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 Dr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a</w:t>
            </w:r>
            <w:r w:rsidRPr="00AD30F1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="00265F05">
              <w:rPr>
                <w:rFonts w:ascii="Times New Roman" w:hAnsi="Times New Roman" w:cs="Times New Roman"/>
                <w:sz w:val="20"/>
                <w:szCs w:val="24"/>
              </w:rPr>
              <w:t>Rosario Reyes Cruz.</w:t>
            </w:r>
          </w:p>
        </w:tc>
      </w:tr>
    </w:tbl>
    <w:p w:rsidR="004242E8" w:rsidRPr="00AD30F1" w:rsidRDefault="004242E8">
      <w:pPr>
        <w:rPr>
          <w:rFonts w:ascii="Times New Roman" w:hAnsi="Times New Roman" w:cs="Times New Roman"/>
          <w:sz w:val="20"/>
          <w:szCs w:val="24"/>
        </w:rPr>
      </w:pPr>
    </w:p>
    <w:p w:rsidR="004242E8" w:rsidRPr="00AD30F1" w:rsidRDefault="004242E8">
      <w:pPr>
        <w:rPr>
          <w:rFonts w:ascii="Times New Roman" w:hAnsi="Times New Roman" w:cs="Times New Roman"/>
          <w:sz w:val="20"/>
          <w:szCs w:val="24"/>
        </w:rPr>
      </w:pPr>
      <w:r w:rsidRPr="00AD30F1">
        <w:rPr>
          <w:rFonts w:ascii="Times New Roman" w:hAnsi="Times New Roman" w:cs="Times New Roman"/>
          <w:sz w:val="20"/>
          <w:szCs w:val="24"/>
        </w:rPr>
        <w:t>Resumen de actividades realizadas: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42E8" w:rsidRPr="00894196" w:rsidTr="00265F05">
        <w:trPr>
          <w:trHeight w:val="210"/>
        </w:trPr>
        <w:tc>
          <w:tcPr>
            <w:tcW w:w="8828" w:type="dxa"/>
          </w:tcPr>
          <w:p w:rsidR="00265F05" w:rsidRPr="00894196" w:rsidRDefault="00265F05" w:rsidP="00265F05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>Reunión con profesores en CAELES.</w:t>
            </w:r>
          </w:p>
        </w:tc>
      </w:tr>
      <w:tr w:rsidR="004242E8" w:rsidRPr="00894196" w:rsidTr="001C1697">
        <w:tc>
          <w:tcPr>
            <w:tcW w:w="8828" w:type="dxa"/>
          </w:tcPr>
          <w:p w:rsidR="004242E8" w:rsidRPr="00894196" w:rsidRDefault="00265F05" w:rsidP="00265F05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>Capacitación sobre investigación cuantitativa.</w:t>
            </w:r>
          </w:p>
        </w:tc>
      </w:tr>
      <w:tr w:rsidR="004242E8" w:rsidRPr="00894196" w:rsidTr="001C1697">
        <w:tc>
          <w:tcPr>
            <w:tcW w:w="8828" w:type="dxa"/>
          </w:tcPr>
          <w:p w:rsidR="004242E8" w:rsidRPr="00894196" w:rsidRDefault="00265F05" w:rsidP="00265F05">
            <w:pPr>
              <w:pStyle w:val="Sinespaciad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 xml:space="preserve">Elaboración de instrumento de recolección de datos para el estudio de la parte cuantitativa del </w:t>
            </w:r>
            <w:r w:rsidRPr="00894196">
              <w:rPr>
                <w:rFonts w:ascii="Times New Roman" w:hAnsi="Times New Roman" w:cs="Times New Roman"/>
                <w:sz w:val="20"/>
                <w:szCs w:val="20"/>
              </w:rPr>
              <w:t>proyecto de investigación.</w:t>
            </w:r>
          </w:p>
        </w:tc>
      </w:tr>
    </w:tbl>
    <w:p w:rsidR="004242E8" w:rsidRPr="00AD30F1" w:rsidRDefault="004242E8">
      <w:pPr>
        <w:rPr>
          <w:rFonts w:ascii="Times New Roman" w:hAnsi="Times New Roman" w:cs="Times New Roman"/>
          <w:sz w:val="20"/>
          <w:szCs w:val="24"/>
        </w:rPr>
      </w:pPr>
    </w:p>
    <w:p w:rsidR="004242E8" w:rsidRPr="00AD30F1" w:rsidRDefault="00444172" w:rsidP="004242E8">
      <w:pPr>
        <w:rPr>
          <w:rFonts w:ascii="Times New Roman" w:hAnsi="Times New Roman" w:cs="Times New Roman"/>
          <w:sz w:val="20"/>
          <w:szCs w:val="24"/>
        </w:rPr>
      </w:pPr>
      <w:r w:rsidRPr="00AD30F1">
        <w:rPr>
          <w:rFonts w:ascii="Times New Roman" w:hAnsi="Times New Roman" w:cs="Times New Roman"/>
          <w:sz w:val="20"/>
          <w:szCs w:val="24"/>
        </w:rPr>
        <w:t>Resultados Obtenidos</w:t>
      </w:r>
      <w:r w:rsidR="004242E8" w:rsidRPr="00AD30F1">
        <w:rPr>
          <w:rFonts w:ascii="Times New Roman" w:hAnsi="Times New Roman" w:cs="Times New Roman"/>
          <w:sz w:val="20"/>
          <w:szCs w:val="24"/>
        </w:rPr>
        <w:t>: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8828"/>
      </w:tblGrid>
      <w:tr w:rsidR="002C1E38" w:rsidRPr="00AD30F1" w:rsidTr="002C1E38">
        <w:tc>
          <w:tcPr>
            <w:tcW w:w="8828" w:type="dxa"/>
          </w:tcPr>
          <w:p w:rsidR="002C1E38" w:rsidRPr="00AD30F1" w:rsidRDefault="00265F05" w:rsidP="00265F05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Reunión con la Dra. Rosario Reyes Cruz y el Dr. Moisés Escudero en torno a la presentación del instrumento de recolección de datos en el Seminario permanente de investigación CAELES y en la participación en la aplicación del instrumento producción en otoño 2018.</w:t>
            </w:r>
          </w:p>
        </w:tc>
      </w:tr>
      <w:tr w:rsidR="002C1E38" w:rsidRPr="00AD30F1" w:rsidTr="002C1E38">
        <w:tc>
          <w:tcPr>
            <w:tcW w:w="8828" w:type="dxa"/>
          </w:tcPr>
          <w:p w:rsidR="002C1E38" w:rsidRPr="00AD30F1" w:rsidRDefault="00265F05" w:rsidP="00BA64A3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Se recibió orientación sobre la metodología en construcción de instrumentos de recolección de datos para investigación cuantitativa.</w:t>
            </w:r>
          </w:p>
        </w:tc>
      </w:tr>
      <w:tr w:rsidR="002C1E38" w:rsidRPr="00AD30F1" w:rsidTr="002C1E38">
        <w:tc>
          <w:tcPr>
            <w:tcW w:w="8828" w:type="dxa"/>
          </w:tcPr>
          <w:p w:rsidR="002C1E38" w:rsidRPr="00AD30F1" w:rsidRDefault="00E0768D" w:rsidP="00894196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Se inició la elaboración del instrumento cuantitativo</w:t>
            </w:r>
            <w:r w:rsidR="0089419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Se hizo la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revisión de datos recolectados en la parte cualitativa</w:t>
            </w:r>
            <w:r w:rsidR="00AD30F1" w:rsidRPr="00AD30F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894196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Se organizaron las categorías. Se revisó la literatura. Se inició la redacción de ítems.</w:t>
            </w:r>
            <w:bookmarkStart w:id="0" w:name="_GoBack"/>
            <w:bookmarkEnd w:id="0"/>
          </w:p>
        </w:tc>
      </w:tr>
    </w:tbl>
    <w:p w:rsidR="00444172" w:rsidRPr="00AD30F1" w:rsidRDefault="00444172" w:rsidP="004242E8">
      <w:pPr>
        <w:rPr>
          <w:rFonts w:ascii="Times New Roman" w:hAnsi="Times New Roman" w:cs="Times New Roman"/>
          <w:sz w:val="20"/>
          <w:szCs w:val="24"/>
        </w:rPr>
      </w:pPr>
    </w:p>
    <w:p w:rsidR="00302627" w:rsidRDefault="00302627" w:rsidP="004242E8">
      <w:pPr>
        <w:rPr>
          <w:rFonts w:ascii="Times New Roman" w:hAnsi="Times New Roman" w:cs="Times New Roman"/>
          <w:sz w:val="20"/>
          <w:szCs w:val="24"/>
        </w:rPr>
      </w:pPr>
    </w:p>
    <w:p w:rsidR="00302627" w:rsidRPr="00AD30F1" w:rsidRDefault="00302627" w:rsidP="004242E8">
      <w:pPr>
        <w:rPr>
          <w:rFonts w:ascii="Times New Roman" w:hAnsi="Times New Roman" w:cs="Times New Roman"/>
          <w:sz w:val="20"/>
          <w:szCs w:val="24"/>
        </w:rPr>
      </w:pPr>
    </w:p>
    <w:p w:rsidR="00444172" w:rsidRPr="00AD30F1" w:rsidRDefault="00444172" w:rsidP="00444172">
      <w:pPr>
        <w:jc w:val="center"/>
        <w:rPr>
          <w:rFonts w:ascii="Times New Roman" w:hAnsi="Times New Roman" w:cs="Times New Roman"/>
          <w:sz w:val="20"/>
          <w:szCs w:val="24"/>
        </w:rPr>
      </w:pPr>
      <w:r w:rsidRPr="00AD30F1">
        <w:rPr>
          <w:rFonts w:ascii="Times New Roman" w:hAnsi="Times New Roman" w:cs="Times New Roman"/>
          <w:sz w:val="20"/>
          <w:szCs w:val="24"/>
        </w:rPr>
        <w:t>_________________________________</w:t>
      </w:r>
    </w:p>
    <w:p w:rsidR="00444172" w:rsidRPr="00AD30F1" w:rsidRDefault="00AD0E39" w:rsidP="00444172">
      <w:pPr>
        <w:jc w:val="center"/>
        <w:rPr>
          <w:rFonts w:ascii="Times New Roman" w:hAnsi="Times New Roman" w:cs="Times New Roman"/>
          <w:sz w:val="20"/>
          <w:szCs w:val="24"/>
        </w:rPr>
      </w:pPr>
      <w:r w:rsidRPr="00AD30F1">
        <w:rPr>
          <w:rFonts w:ascii="Times New Roman" w:hAnsi="Times New Roman" w:cs="Times New Roman"/>
          <w:sz w:val="20"/>
          <w:szCs w:val="24"/>
        </w:rPr>
        <w:t>Prof. Mizael Garduño Buenfil</w:t>
      </w:r>
    </w:p>
    <w:sectPr w:rsidR="00444172" w:rsidRPr="00AD30F1" w:rsidSect="00444172">
      <w:headerReference w:type="default" r:id="rId7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8A" w:rsidRDefault="003C028A" w:rsidP="00444172">
      <w:pPr>
        <w:spacing w:after="0" w:line="240" w:lineRule="auto"/>
      </w:pPr>
      <w:r>
        <w:separator/>
      </w:r>
    </w:p>
  </w:endnote>
  <w:endnote w:type="continuationSeparator" w:id="0">
    <w:p w:rsidR="003C028A" w:rsidRDefault="003C028A" w:rsidP="0044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8A" w:rsidRDefault="003C028A" w:rsidP="00444172">
      <w:pPr>
        <w:spacing w:after="0" w:line="240" w:lineRule="auto"/>
      </w:pPr>
      <w:r>
        <w:separator/>
      </w:r>
    </w:p>
  </w:footnote>
  <w:footnote w:type="continuationSeparator" w:id="0">
    <w:p w:rsidR="003C028A" w:rsidRDefault="003C028A" w:rsidP="0044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72" w:rsidRDefault="00444172" w:rsidP="00444172">
    <w:pPr>
      <w:pStyle w:val="Encabezado"/>
      <w:ind w:left="-426" w:firstLine="1134"/>
      <w:rPr>
        <w:b/>
        <w:sz w:val="26"/>
        <w:szCs w:val="26"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0EF91C4B" wp14:editId="05BF14EF">
          <wp:simplePos x="0" y="0"/>
          <wp:positionH relativeFrom="margin">
            <wp:posOffset>-76200</wp:posOffset>
          </wp:positionH>
          <wp:positionV relativeFrom="paragraph">
            <wp:posOffset>-160020</wp:posOffset>
          </wp:positionV>
          <wp:extent cx="1043940" cy="911795"/>
          <wp:effectExtent l="0" t="0" r="3810" b="3175"/>
          <wp:wrapTight wrapText="bothSides">
            <wp:wrapPolygon edited="0">
              <wp:start x="0" y="0"/>
              <wp:lineTo x="0" y="21224"/>
              <wp:lineTo x="21285" y="21224"/>
              <wp:lineTo x="21285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qr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91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4172">
      <w:rPr>
        <w:b/>
        <w:sz w:val="26"/>
        <w:szCs w:val="26"/>
      </w:rPr>
      <w:t>UNIVERSIDAD DE QUINTANA ROO</w:t>
    </w:r>
  </w:p>
  <w:p w:rsidR="0083210B" w:rsidRDefault="0083210B" w:rsidP="00444172">
    <w:pPr>
      <w:pStyle w:val="Encabezado"/>
      <w:ind w:left="-426" w:firstLine="1134"/>
    </w:pPr>
    <w:r w:rsidRPr="00AD30F1">
      <w:rPr>
        <w:rFonts w:ascii="Times New Roman" w:hAnsi="Times New Roman" w:cs="Times New Roman"/>
        <w:b/>
        <w:sz w:val="20"/>
        <w:szCs w:val="24"/>
      </w:rPr>
      <w:t>INFORME DE COMISIÓN NACIONAL</w:t>
    </w:r>
  </w:p>
  <w:p w:rsidR="00444172" w:rsidRDefault="004441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6568"/>
    <w:multiLevelType w:val="hybridMultilevel"/>
    <w:tmpl w:val="C91015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E5A"/>
    <w:multiLevelType w:val="hybridMultilevel"/>
    <w:tmpl w:val="C4E8A01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331D2"/>
    <w:multiLevelType w:val="hybridMultilevel"/>
    <w:tmpl w:val="E918EF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E8"/>
    <w:rsid w:val="00022B2F"/>
    <w:rsid w:val="00087B8E"/>
    <w:rsid w:val="001619EB"/>
    <w:rsid w:val="001C1697"/>
    <w:rsid w:val="00265F05"/>
    <w:rsid w:val="002C1E38"/>
    <w:rsid w:val="00302627"/>
    <w:rsid w:val="003C028A"/>
    <w:rsid w:val="003D2CFB"/>
    <w:rsid w:val="004242E8"/>
    <w:rsid w:val="004348A9"/>
    <w:rsid w:val="00444172"/>
    <w:rsid w:val="00580F42"/>
    <w:rsid w:val="005D3E38"/>
    <w:rsid w:val="006E7F76"/>
    <w:rsid w:val="0083210B"/>
    <w:rsid w:val="00894196"/>
    <w:rsid w:val="00935A81"/>
    <w:rsid w:val="009F3ACD"/>
    <w:rsid w:val="00AD0E39"/>
    <w:rsid w:val="00AD30F1"/>
    <w:rsid w:val="00B77FC4"/>
    <w:rsid w:val="00BA64A3"/>
    <w:rsid w:val="00DE0F32"/>
    <w:rsid w:val="00E0768D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75146-AFB1-4E83-BC79-11F4C7D3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4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4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172"/>
  </w:style>
  <w:style w:type="paragraph" w:styleId="Piedepgina">
    <w:name w:val="footer"/>
    <w:basedOn w:val="Normal"/>
    <w:link w:val="PiedepginaCar"/>
    <w:uiPriority w:val="99"/>
    <w:unhideWhenUsed/>
    <w:rsid w:val="00444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172"/>
  </w:style>
  <w:style w:type="paragraph" w:styleId="NormalWeb">
    <w:name w:val="Normal (Web)"/>
    <w:basedOn w:val="Normal"/>
    <w:uiPriority w:val="99"/>
    <w:unhideWhenUsed/>
    <w:rsid w:val="001C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1697"/>
    <w:pPr>
      <w:ind w:left="720"/>
      <w:contextualSpacing/>
    </w:pPr>
  </w:style>
  <w:style w:type="paragraph" w:styleId="Sinespaciado">
    <w:name w:val="No Spacing"/>
    <w:uiPriority w:val="1"/>
    <w:qFormat/>
    <w:rsid w:val="001C1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</dc:creator>
  <cp:keywords/>
  <dc:description/>
  <cp:lastModifiedBy>Mizael</cp:lastModifiedBy>
  <cp:revision>5</cp:revision>
  <dcterms:created xsi:type="dcterms:W3CDTF">2018-07-16T16:07:00Z</dcterms:created>
  <dcterms:modified xsi:type="dcterms:W3CDTF">2018-07-16T17:32:00Z</dcterms:modified>
</cp:coreProperties>
</file>