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38E5" w:rsidRPr="0077073C" w:rsidRDefault="00EB38E5" w:rsidP="00EB38E5">
      <w:pPr>
        <w:spacing w:after="120" w:line="240" w:lineRule="auto"/>
        <w:rPr>
          <w:rFonts w:ascii="Times New Roman" w:hAnsi="Times New Roman"/>
          <w:b/>
          <w:sz w:val="28"/>
          <w:szCs w:val="20"/>
        </w:rPr>
      </w:pPr>
      <w:bookmarkStart w:id="0" w:name="_Hlk482284632"/>
      <w:r w:rsidRPr="0077073C">
        <w:rPr>
          <w:rFonts w:ascii="Times New Roman" w:hAnsi="Times New Roman"/>
          <w:b/>
          <w:sz w:val="28"/>
          <w:szCs w:val="20"/>
        </w:rPr>
        <w:t>Informe de comisión</w:t>
      </w:r>
    </w:p>
    <w:p w:rsidR="00EB38E5" w:rsidRPr="00A13D92" w:rsidRDefault="00EB38E5" w:rsidP="00A13D92">
      <w:pPr>
        <w:pStyle w:val="Encabezado"/>
        <w:spacing w:after="60"/>
        <w:jc w:val="right"/>
        <w:rPr>
          <w:rFonts w:ascii="Times New Roman" w:hAnsi="Times New Roman" w:cs="Times New Roman"/>
          <w:sz w:val="20"/>
          <w:szCs w:val="20"/>
        </w:rPr>
      </w:pPr>
      <w:r w:rsidRPr="00A13D92">
        <w:rPr>
          <w:rFonts w:ascii="Times New Roman" w:hAnsi="Times New Roman" w:cs="Times New Roman"/>
          <w:sz w:val="20"/>
          <w:szCs w:val="20"/>
        </w:rPr>
        <w:t>Chetumal, Quintana Roo, a 2</w:t>
      </w:r>
      <w:r w:rsidR="00590E0C">
        <w:rPr>
          <w:rFonts w:ascii="Times New Roman" w:hAnsi="Times New Roman" w:cs="Times New Roman"/>
          <w:sz w:val="20"/>
          <w:szCs w:val="20"/>
        </w:rPr>
        <w:t>5</w:t>
      </w:r>
      <w:r w:rsidRPr="00A13D92">
        <w:rPr>
          <w:rFonts w:ascii="Times New Roman" w:hAnsi="Times New Roman" w:cs="Times New Roman"/>
          <w:sz w:val="20"/>
          <w:szCs w:val="20"/>
        </w:rPr>
        <w:t xml:space="preserve"> de septiembre de 2019. </w:t>
      </w:r>
    </w:p>
    <w:p w:rsidR="00EB38E5" w:rsidRPr="00E670E3" w:rsidRDefault="00EB38E5" w:rsidP="00A13D92">
      <w:pPr>
        <w:spacing w:after="60"/>
        <w:jc w:val="right"/>
        <w:rPr>
          <w:rFonts w:ascii="Times New Roman" w:hAnsi="Times New Roman" w:cs="Times New Roman"/>
          <w:sz w:val="20"/>
          <w:szCs w:val="20"/>
        </w:rPr>
      </w:pPr>
      <w:r w:rsidRPr="00E670E3">
        <w:rPr>
          <w:rFonts w:ascii="Times New Roman" w:hAnsi="Times New Roman" w:cs="Times New Roman"/>
          <w:b/>
          <w:sz w:val="20"/>
          <w:szCs w:val="20"/>
        </w:rPr>
        <w:t>Asunto</w:t>
      </w:r>
      <w:r w:rsidRPr="00E670E3">
        <w:rPr>
          <w:rFonts w:ascii="Times New Roman" w:hAnsi="Times New Roman" w:cs="Times New Roman"/>
          <w:sz w:val="20"/>
          <w:szCs w:val="20"/>
        </w:rPr>
        <w:t>: Informe de Comisión</w:t>
      </w:r>
    </w:p>
    <w:p w:rsidR="00E670E3" w:rsidRDefault="00EB38E5" w:rsidP="00EB38E5">
      <w:pPr>
        <w:spacing w:after="0"/>
        <w:jc w:val="right"/>
        <w:rPr>
          <w:rFonts w:ascii="Times New Roman" w:hAnsi="Times New Roman"/>
          <w:bCs/>
          <w:sz w:val="20"/>
          <w:szCs w:val="20"/>
          <w:lang w:eastAsia="es-MX"/>
        </w:rPr>
      </w:pPr>
      <w:r w:rsidRPr="00E670E3">
        <w:rPr>
          <w:rFonts w:ascii="Times New Roman" w:hAnsi="Times New Roman" w:cs="Times New Roman"/>
          <w:sz w:val="20"/>
          <w:szCs w:val="20"/>
        </w:rPr>
        <w:t>Dirección de</w:t>
      </w:r>
      <w:r w:rsidR="00590E0C" w:rsidRPr="00E670E3">
        <w:rPr>
          <w:rFonts w:ascii="Times New Roman" w:hAnsi="Times New Roman" w:cs="Times New Roman"/>
          <w:sz w:val="20"/>
          <w:szCs w:val="20"/>
        </w:rPr>
        <w:t xml:space="preserve"> Asunto</w:t>
      </w:r>
      <w:r w:rsidR="00D66E82">
        <w:rPr>
          <w:rFonts w:ascii="Times New Roman" w:hAnsi="Times New Roman" w:cs="Times New Roman"/>
          <w:sz w:val="20"/>
          <w:szCs w:val="20"/>
        </w:rPr>
        <w:t>s</w:t>
      </w:r>
      <w:r w:rsidR="00590E0C" w:rsidRPr="00E670E3">
        <w:rPr>
          <w:rFonts w:ascii="Times New Roman" w:hAnsi="Times New Roman" w:cs="Times New Roman"/>
          <w:sz w:val="20"/>
          <w:szCs w:val="20"/>
        </w:rPr>
        <w:t xml:space="preserve"> Jurídicos </w:t>
      </w:r>
      <w:r w:rsidR="00D66E82">
        <w:rPr>
          <w:rFonts w:ascii="Times New Roman" w:hAnsi="Times New Roman"/>
          <w:bCs/>
          <w:sz w:val="20"/>
          <w:szCs w:val="20"/>
          <w:lang w:eastAsia="es-MX"/>
        </w:rPr>
        <w:t xml:space="preserve">y </w:t>
      </w:r>
      <w:r w:rsidR="00E670E3" w:rsidRPr="00E670E3">
        <w:rPr>
          <w:rFonts w:ascii="Times New Roman" w:hAnsi="Times New Roman"/>
          <w:bCs/>
          <w:sz w:val="20"/>
          <w:szCs w:val="20"/>
          <w:lang w:eastAsia="es-MX"/>
        </w:rPr>
        <w:t xml:space="preserve">unidad de transparencia, </w:t>
      </w:r>
    </w:p>
    <w:p w:rsidR="00E670E3" w:rsidRDefault="00E670E3" w:rsidP="00EB38E5">
      <w:pPr>
        <w:spacing w:after="0"/>
        <w:jc w:val="right"/>
        <w:rPr>
          <w:rFonts w:ascii="Times New Roman" w:hAnsi="Times New Roman"/>
          <w:bCs/>
          <w:sz w:val="20"/>
          <w:szCs w:val="20"/>
          <w:lang w:eastAsia="es-MX"/>
        </w:rPr>
      </w:pPr>
      <w:r w:rsidRPr="00E670E3">
        <w:rPr>
          <w:rFonts w:ascii="Times New Roman" w:hAnsi="Times New Roman"/>
          <w:bCs/>
          <w:sz w:val="20"/>
          <w:szCs w:val="20"/>
          <w:lang w:eastAsia="es-MX"/>
        </w:rPr>
        <w:t>acceso a la información pública y protección de datos personales</w:t>
      </w:r>
    </w:p>
    <w:p w:rsidR="00EB38E5" w:rsidRPr="00E670E3" w:rsidRDefault="00E670E3" w:rsidP="00EB38E5">
      <w:pPr>
        <w:spacing w:after="0"/>
        <w:jc w:val="right"/>
        <w:rPr>
          <w:rFonts w:ascii="Times New Roman" w:hAnsi="Times New Roman" w:cs="Times New Roman"/>
          <w:sz w:val="20"/>
          <w:szCs w:val="20"/>
        </w:rPr>
      </w:pPr>
      <w:r w:rsidRPr="00E670E3">
        <w:rPr>
          <w:rFonts w:ascii="Times New Roman" w:hAnsi="Times New Roman"/>
          <w:bCs/>
          <w:sz w:val="20"/>
          <w:szCs w:val="20"/>
          <w:lang w:eastAsia="es-MX"/>
        </w:rPr>
        <w:t xml:space="preserve"> de la CEAVEQROO</w:t>
      </w:r>
      <w:r>
        <w:rPr>
          <w:rFonts w:ascii="Times New Roman" w:hAnsi="Times New Roman"/>
          <w:bCs/>
          <w:sz w:val="20"/>
          <w:szCs w:val="20"/>
          <w:lang w:eastAsia="es-MX"/>
        </w:rPr>
        <w:t>.</w:t>
      </w:r>
    </w:p>
    <w:p w:rsidR="00A13D92" w:rsidRDefault="00A13D92" w:rsidP="00EB38E5">
      <w:pPr>
        <w:spacing w:after="0"/>
        <w:jc w:val="both"/>
        <w:rPr>
          <w:rFonts w:ascii="Times New Roman" w:hAnsi="Times New Roman" w:cs="Times New Roman"/>
          <w:sz w:val="20"/>
          <w:szCs w:val="16"/>
        </w:rPr>
      </w:pPr>
    </w:p>
    <w:p w:rsidR="00E670E3" w:rsidRDefault="00E670E3" w:rsidP="00EB38E5">
      <w:pPr>
        <w:spacing w:after="0"/>
        <w:jc w:val="both"/>
        <w:rPr>
          <w:rFonts w:ascii="Times New Roman" w:hAnsi="Times New Roman"/>
          <w:b/>
          <w:sz w:val="20"/>
          <w:szCs w:val="20"/>
        </w:rPr>
      </w:pPr>
    </w:p>
    <w:p w:rsidR="00EB38E5" w:rsidRPr="00A13D92" w:rsidRDefault="00EB38E5" w:rsidP="00EB38E5">
      <w:pPr>
        <w:spacing w:after="0"/>
        <w:jc w:val="both"/>
        <w:rPr>
          <w:rFonts w:ascii="Times New Roman" w:hAnsi="Times New Roman"/>
          <w:sz w:val="20"/>
          <w:szCs w:val="20"/>
        </w:rPr>
      </w:pPr>
      <w:r w:rsidRPr="00A13D92">
        <w:rPr>
          <w:rFonts w:ascii="Times New Roman" w:hAnsi="Times New Roman"/>
          <w:b/>
          <w:sz w:val="20"/>
          <w:szCs w:val="20"/>
        </w:rPr>
        <w:t>Nombre de</w:t>
      </w:r>
      <w:r w:rsidR="00590E0C">
        <w:rPr>
          <w:rFonts w:ascii="Times New Roman" w:hAnsi="Times New Roman"/>
          <w:b/>
          <w:sz w:val="20"/>
          <w:szCs w:val="20"/>
        </w:rPr>
        <w:t xml:space="preserve">l </w:t>
      </w:r>
      <w:r w:rsidRPr="00A13D92">
        <w:rPr>
          <w:rFonts w:ascii="Times New Roman" w:hAnsi="Times New Roman"/>
          <w:b/>
          <w:sz w:val="20"/>
          <w:szCs w:val="20"/>
        </w:rPr>
        <w:t>comisionad</w:t>
      </w:r>
      <w:r w:rsidR="00590E0C">
        <w:rPr>
          <w:rFonts w:ascii="Times New Roman" w:hAnsi="Times New Roman"/>
          <w:b/>
          <w:sz w:val="20"/>
          <w:szCs w:val="20"/>
        </w:rPr>
        <w:t>o</w:t>
      </w:r>
      <w:r w:rsidRPr="00A13D92">
        <w:rPr>
          <w:rFonts w:ascii="Times New Roman" w:hAnsi="Times New Roman"/>
          <w:b/>
          <w:sz w:val="20"/>
          <w:szCs w:val="20"/>
        </w:rPr>
        <w:t xml:space="preserve">: </w:t>
      </w:r>
      <w:r w:rsidR="00590E0C">
        <w:rPr>
          <w:rFonts w:ascii="Times New Roman" w:hAnsi="Times New Roman"/>
          <w:sz w:val="20"/>
          <w:szCs w:val="20"/>
        </w:rPr>
        <w:t xml:space="preserve">Lic. </w:t>
      </w:r>
      <w:bookmarkStart w:id="1" w:name="_Hlk20427205"/>
      <w:r w:rsidR="00590E0C">
        <w:rPr>
          <w:rFonts w:ascii="Times New Roman" w:hAnsi="Times New Roman"/>
          <w:sz w:val="20"/>
          <w:szCs w:val="20"/>
        </w:rPr>
        <w:t>Oscar Adrián Sosa Tzuc.</w:t>
      </w:r>
      <w:bookmarkEnd w:id="1"/>
    </w:p>
    <w:p w:rsidR="00EB38E5" w:rsidRPr="00590E0C" w:rsidRDefault="00EB38E5" w:rsidP="00EB38E5">
      <w:pPr>
        <w:spacing w:after="0"/>
        <w:jc w:val="both"/>
        <w:rPr>
          <w:rFonts w:ascii="Times New Roman" w:hAnsi="Times New Roman"/>
          <w:b/>
          <w:bCs/>
          <w:iCs/>
          <w:sz w:val="20"/>
          <w:szCs w:val="20"/>
        </w:rPr>
      </w:pPr>
      <w:r w:rsidRPr="00A13D92">
        <w:rPr>
          <w:rFonts w:ascii="Times New Roman" w:hAnsi="Times New Roman"/>
          <w:b/>
          <w:sz w:val="20"/>
          <w:szCs w:val="20"/>
        </w:rPr>
        <w:t>Cargo:</w:t>
      </w:r>
      <w:r w:rsidRPr="00A13D92">
        <w:rPr>
          <w:rFonts w:ascii="Times New Roman" w:hAnsi="Times New Roman"/>
          <w:sz w:val="20"/>
          <w:szCs w:val="20"/>
        </w:rPr>
        <w:t xml:space="preserve"> </w:t>
      </w:r>
      <w:bookmarkStart w:id="2" w:name="_Hlk20427246"/>
      <w:r w:rsidRPr="00A13D92">
        <w:rPr>
          <w:rFonts w:ascii="Times New Roman" w:hAnsi="Times New Roman"/>
          <w:bCs/>
          <w:iCs/>
          <w:sz w:val="20"/>
          <w:szCs w:val="20"/>
          <w:lang w:val="es-ES_tradnl"/>
        </w:rPr>
        <w:t>Directo</w:t>
      </w:r>
      <w:r w:rsidR="00590E0C">
        <w:rPr>
          <w:rFonts w:ascii="Times New Roman" w:hAnsi="Times New Roman"/>
          <w:bCs/>
          <w:iCs/>
          <w:sz w:val="20"/>
          <w:szCs w:val="20"/>
          <w:lang w:val="es-ES_tradnl"/>
        </w:rPr>
        <w:t>r</w:t>
      </w:r>
      <w:r w:rsidRPr="00A13D92">
        <w:rPr>
          <w:rFonts w:ascii="Times New Roman" w:hAnsi="Times New Roman"/>
          <w:bCs/>
          <w:iCs/>
          <w:sz w:val="20"/>
          <w:szCs w:val="20"/>
          <w:lang w:val="es-ES_tradnl"/>
        </w:rPr>
        <w:t xml:space="preserve"> </w:t>
      </w:r>
      <w:r w:rsidR="00590E0C">
        <w:rPr>
          <w:rFonts w:ascii="Times New Roman" w:hAnsi="Times New Roman"/>
          <w:bCs/>
          <w:iCs/>
          <w:sz w:val="20"/>
          <w:szCs w:val="20"/>
          <w:lang w:val="es-ES_tradnl"/>
        </w:rPr>
        <w:t xml:space="preserve">de Asuntos Jurídicos </w:t>
      </w:r>
      <w:r w:rsidR="00590E0C" w:rsidRPr="00590E0C">
        <w:rPr>
          <w:rFonts w:ascii="Times New Roman" w:hAnsi="Times New Roman"/>
          <w:iCs/>
          <w:sz w:val="20"/>
          <w:szCs w:val="20"/>
        </w:rPr>
        <w:t xml:space="preserve">y </w:t>
      </w:r>
      <w:r w:rsidR="00590E0C">
        <w:rPr>
          <w:rFonts w:ascii="Times New Roman" w:hAnsi="Times New Roman"/>
          <w:iCs/>
          <w:sz w:val="20"/>
          <w:szCs w:val="20"/>
        </w:rPr>
        <w:t>T</w:t>
      </w:r>
      <w:r w:rsidR="00590E0C" w:rsidRPr="00590E0C">
        <w:rPr>
          <w:rFonts w:ascii="Times New Roman" w:hAnsi="Times New Roman"/>
          <w:iCs/>
          <w:sz w:val="20"/>
          <w:szCs w:val="20"/>
        </w:rPr>
        <w:t xml:space="preserve">itular de la </w:t>
      </w:r>
      <w:r w:rsidR="00590E0C">
        <w:rPr>
          <w:rFonts w:ascii="Times New Roman" w:hAnsi="Times New Roman"/>
          <w:iCs/>
          <w:sz w:val="20"/>
          <w:szCs w:val="20"/>
        </w:rPr>
        <w:t>U</w:t>
      </w:r>
      <w:r w:rsidR="00590E0C" w:rsidRPr="00590E0C">
        <w:rPr>
          <w:rFonts w:ascii="Times New Roman" w:hAnsi="Times New Roman"/>
          <w:iCs/>
          <w:sz w:val="20"/>
          <w:szCs w:val="20"/>
        </w:rPr>
        <w:t xml:space="preserve">nidad de </w:t>
      </w:r>
      <w:r w:rsidR="00590E0C">
        <w:rPr>
          <w:rFonts w:ascii="Times New Roman" w:hAnsi="Times New Roman"/>
          <w:iCs/>
          <w:sz w:val="20"/>
          <w:szCs w:val="20"/>
        </w:rPr>
        <w:t>T</w:t>
      </w:r>
      <w:r w:rsidR="00590E0C" w:rsidRPr="00590E0C">
        <w:rPr>
          <w:rFonts w:ascii="Times New Roman" w:hAnsi="Times New Roman"/>
          <w:iCs/>
          <w:sz w:val="20"/>
          <w:szCs w:val="20"/>
        </w:rPr>
        <w:t xml:space="preserve">ransparencia, </w:t>
      </w:r>
      <w:r w:rsidR="00590E0C">
        <w:rPr>
          <w:rFonts w:ascii="Times New Roman" w:hAnsi="Times New Roman"/>
          <w:iCs/>
          <w:sz w:val="20"/>
          <w:szCs w:val="20"/>
        </w:rPr>
        <w:t>A</w:t>
      </w:r>
      <w:r w:rsidR="00590E0C" w:rsidRPr="00590E0C">
        <w:rPr>
          <w:rFonts w:ascii="Times New Roman" w:hAnsi="Times New Roman"/>
          <w:iCs/>
          <w:sz w:val="20"/>
          <w:szCs w:val="20"/>
        </w:rPr>
        <w:t xml:space="preserve">cceso a la </w:t>
      </w:r>
      <w:r w:rsidR="00590E0C">
        <w:rPr>
          <w:rFonts w:ascii="Times New Roman" w:hAnsi="Times New Roman"/>
          <w:iCs/>
          <w:sz w:val="20"/>
          <w:szCs w:val="20"/>
        </w:rPr>
        <w:t>I</w:t>
      </w:r>
      <w:r w:rsidR="00590E0C" w:rsidRPr="00590E0C">
        <w:rPr>
          <w:rFonts w:ascii="Times New Roman" w:hAnsi="Times New Roman"/>
          <w:iCs/>
          <w:sz w:val="20"/>
          <w:szCs w:val="20"/>
        </w:rPr>
        <w:t xml:space="preserve">nformación y </w:t>
      </w:r>
      <w:r w:rsidR="00590E0C">
        <w:rPr>
          <w:rFonts w:ascii="Times New Roman" w:hAnsi="Times New Roman"/>
          <w:iCs/>
          <w:sz w:val="20"/>
          <w:szCs w:val="20"/>
        </w:rPr>
        <w:t>P</w:t>
      </w:r>
      <w:r w:rsidR="00590E0C" w:rsidRPr="00590E0C">
        <w:rPr>
          <w:rFonts w:ascii="Times New Roman" w:hAnsi="Times New Roman"/>
          <w:iCs/>
          <w:sz w:val="20"/>
          <w:szCs w:val="20"/>
        </w:rPr>
        <w:t xml:space="preserve">rotección de </w:t>
      </w:r>
      <w:r w:rsidR="00590E0C">
        <w:rPr>
          <w:rFonts w:ascii="Times New Roman" w:hAnsi="Times New Roman"/>
          <w:iCs/>
          <w:sz w:val="20"/>
          <w:szCs w:val="20"/>
        </w:rPr>
        <w:t>D</w:t>
      </w:r>
      <w:r w:rsidR="00590E0C" w:rsidRPr="00590E0C">
        <w:rPr>
          <w:rFonts w:ascii="Times New Roman" w:hAnsi="Times New Roman"/>
          <w:iCs/>
          <w:sz w:val="20"/>
          <w:szCs w:val="20"/>
        </w:rPr>
        <w:t xml:space="preserve">atos </w:t>
      </w:r>
      <w:r w:rsidR="00590E0C">
        <w:rPr>
          <w:rFonts w:ascii="Times New Roman" w:hAnsi="Times New Roman"/>
          <w:iCs/>
          <w:sz w:val="20"/>
          <w:szCs w:val="20"/>
        </w:rPr>
        <w:t>P</w:t>
      </w:r>
      <w:r w:rsidR="00590E0C" w:rsidRPr="00590E0C">
        <w:rPr>
          <w:rFonts w:ascii="Times New Roman" w:hAnsi="Times New Roman"/>
          <w:iCs/>
          <w:sz w:val="20"/>
          <w:szCs w:val="20"/>
        </w:rPr>
        <w:t>ersonales</w:t>
      </w:r>
      <w:r w:rsidR="00590E0C" w:rsidRPr="00590E0C">
        <w:rPr>
          <w:rFonts w:ascii="Times New Roman" w:hAnsi="Times New Roman"/>
          <w:b/>
          <w:bCs/>
          <w:iCs/>
          <w:sz w:val="20"/>
          <w:szCs w:val="20"/>
        </w:rPr>
        <w:t xml:space="preserve"> </w:t>
      </w:r>
      <w:r w:rsidR="00590E0C" w:rsidRPr="00E670E3">
        <w:rPr>
          <w:rFonts w:ascii="Times New Roman" w:hAnsi="Times New Roman"/>
          <w:iCs/>
          <w:sz w:val="20"/>
          <w:szCs w:val="20"/>
        </w:rPr>
        <w:t>de</w:t>
      </w:r>
      <w:r w:rsidRPr="00E670E3">
        <w:rPr>
          <w:rFonts w:ascii="Times New Roman" w:hAnsi="Times New Roman"/>
          <w:iCs/>
          <w:sz w:val="20"/>
          <w:szCs w:val="20"/>
          <w:lang w:val="es-ES_tradnl"/>
        </w:rPr>
        <w:t xml:space="preserve"> </w:t>
      </w:r>
      <w:r w:rsidRPr="00A13D92">
        <w:rPr>
          <w:rFonts w:ascii="Times New Roman" w:hAnsi="Times New Roman"/>
          <w:bCs/>
          <w:iCs/>
          <w:sz w:val="20"/>
          <w:szCs w:val="20"/>
          <w:lang w:val="es-ES_tradnl"/>
        </w:rPr>
        <w:t>la Comisión Ejecutiva de Atención a Víctimas del Estado de Quintana Roo</w:t>
      </w:r>
      <w:bookmarkEnd w:id="2"/>
      <w:r w:rsidR="00D66E82">
        <w:rPr>
          <w:rFonts w:ascii="Times New Roman" w:hAnsi="Times New Roman"/>
          <w:bCs/>
          <w:iCs/>
          <w:sz w:val="20"/>
          <w:szCs w:val="20"/>
          <w:lang w:val="es-ES_tradnl"/>
        </w:rPr>
        <w:t>.</w:t>
      </w:r>
    </w:p>
    <w:p w:rsidR="00EB38E5" w:rsidRPr="00A13D92" w:rsidRDefault="00EB38E5" w:rsidP="00EB38E5">
      <w:pPr>
        <w:spacing w:after="0"/>
        <w:jc w:val="both"/>
        <w:rPr>
          <w:rFonts w:ascii="Times New Roman" w:hAnsi="Times New Roman"/>
          <w:sz w:val="20"/>
          <w:szCs w:val="20"/>
          <w:lang w:val="es-ES_tradnl"/>
        </w:rPr>
      </w:pPr>
      <w:r w:rsidRPr="00A13D92">
        <w:rPr>
          <w:rFonts w:ascii="Times New Roman" w:hAnsi="Times New Roman"/>
          <w:b/>
          <w:sz w:val="20"/>
          <w:szCs w:val="20"/>
          <w:lang w:val="es-ES_tradnl"/>
        </w:rPr>
        <w:t xml:space="preserve">Adscripción: </w:t>
      </w:r>
      <w:r w:rsidRPr="00A13D92">
        <w:rPr>
          <w:rFonts w:ascii="Times New Roman" w:hAnsi="Times New Roman"/>
          <w:sz w:val="20"/>
          <w:szCs w:val="20"/>
          <w:lang w:val="es-ES_tradnl"/>
        </w:rPr>
        <w:t>Chetumal, Quintana Roo</w:t>
      </w:r>
    </w:p>
    <w:p w:rsidR="00EB38E5" w:rsidRPr="00A13D92" w:rsidRDefault="00EB38E5" w:rsidP="00EB38E5">
      <w:pPr>
        <w:spacing w:after="0"/>
        <w:jc w:val="both"/>
        <w:rPr>
          <w:rFonts w:ascii="Times New Roman" w:hAnsi="Times New Roman"/>
          <w:sz w:val="20"/>
          <w:szCs w:val="20"/>
          <w:lang w:val="es-ES_tradnl"/>
        </w:rPr>
      </w:pPr>
      <w:r w:rsidRPr="00A13D92">
        <w:rPr>
          <w:rFonts w:ascii="Times New Roman" w:hAnsi="Times New Roman"/>
          <w:b/>
          <w:sz w:val="20"/>
          <w:szCs w:val="20"/>
          <w:lang w:val="es-ES_tradnl"/>
        </w:rPr>
        <w:t xml:space="preserve">Periodo de la Comisión: </w:t>
      </w:r>
      <w:r w:rsidR="005C09B5" w:rsidRPr="00A13D92">
        <w:rPr>
          <w:rFonts w:ascii="Times New Roman" w:hAnsi="Times New Roman"/>
          <w:sz w:val="20"/>
          <w:szCs w:val="20"/>
          <w:lang w:val="es-ES_tradnl"/>
        </w:rPr>
        <w:t>19 y 20 de septiembre</w:t>
      </w:r>
      <w:r w:rsidRPr="00A13D92">
        <w:rPr>
          <w:rFonts w:ascii="Times New Roman" w:hAnsi="Times New Roman"/>
          <w:sz w:val="20"/>
          <w:szCs w:val="20"/>
          <w:lang w:val="es-ES_tradnl"/>
        </w:rPr>
        <w:t xml:space="preserve"> de 2019</w:t>
      </w:r>
    </w:p>
    <w:p w:rsidR="00EB38E5" w:rsidRPr="00A13D92" w:rsidRDefault="00EB38E5" w:rsidP="00EB38E5">
      <w:pPr>
        <w:spacing w:after="0"/>
        <w:jc w:val="both"/>
        <w:rPr>
          <w:rFonts w:ascii="Times New Roman" w:hAnsi="Times New Roman"/>
          <w:sz w:val="20"/>
          <w:szCs w:val="20"/>
        </w:rPr>
      </w:pPr>
      <w:r w:rsidRPr="00A13D92">
        <w:rPr>
          <w:rFonts w:ascii="Times New Roman" w:hAnsi="Times New Roman"/>
          <w:b/>
          <w:sz w:val="20"/>
          <w:szCs w:val="20"/>
        </w:rPr>
        <w:t>Lugar de comisión:</w:t>
      </w:r>
      <w:r w:rsidRPr="00A13D92">
        <w:rPr>
          <w:rFonts w:ascii="Times New Roman" w:hAnsi="Times New Roman"/>
          <w:sz w:val="20"/>
          <w:szCs w:val="20"/>
        </w:rPr>
        <w:t xml:space="preserve"> </w:t>
      </w:r>
      <w:r w:rsidR="005C09B5" w:rsidRPr="00A13D92">
        <w:rPr>
          <w:rFonts w:ascii="Times New Roman" w:hAnsi="Times New Roman"/>
          <w:sz w:val="20"/>
          <w:szCs w:val="20"/>
        </w:rPr>
        <w:t>Cancún</w:t>
      </w:r>
      <w:r w:rsidRPr="00A13D92">
        <w:rPr>
          <w:rFonts w:ascii="Times New Roman" w:hAnsi="Times New Roman"/>
          <w:sz w:val="20"/>
          <w:szCs w:val="20"/>
        </w:rPr>
        <w:t>, Quintana Roo.</w:t>
      </w:r>
    </w:p>
    <w:p w:rsidR="00EB38E5" w:rsidRPr="00A13D92" w:rsidRDefault="00EB38E5" w:rsidP="00EB38E5">
      <w:pPr>
        <w:spacing w:after="0"/>
        <w:jc w:val="both"/>
        <w:rPr>
          <w:rFonts w:ascii="Times New Roman" w:hAnsi="Times New Roman"/>
          <w:sz w:val="20"/>
          <w:szCs w:val="20"/>
        </w:rPr>
      </w:pPr>
      <w:r w:rsidRPr="00A13D92">
        <w:rPr>
          <w:rFonts w:ascii="Times New Roman" w:hAnsi="Times New Roman"/>
          <w:b/>
          <w:sz w:val="20"/>
          <w:szCs w:val="20"/>
        </w:rPr>
        <w:t xml:space="preserve">Importe de viáticos otorgados: </w:t>
      </w:r>
      <w:r w:rsidRPr="00A13D92">
        <w:rPr>
          <w:rFonts w:ascii="Times New Roman" w:hAnsi="Times New Roman"/>
          <w:sz w:val="20"/>
          <w:szCs w:val="20"/>
        </w:rPr>
        <w:t>$</w:t>
      </w:r>
      <w:r w:rsidR="005C09B5" w:rsidRPr="00A13D92">
        <w:rPr>
          <w:rFonts w:ascii="Times New Roman" w:hAnsi="Times New Roman"/>
          <w:sz w:val="20"/>
          <w:szCs w:val="20"/>
        </w:rPr>
        <w:t>2,0</w:t>
      </w:r>
      <w:r w:rsidRPr="00A13D92">
        <w:rPr>
          <w:rFonts w:ascii="Times New Roman" w:hAnsi="Times New Roman"/>
          <w:sz w:val="20"/>
          <w:szCs w:val="20"/>
        </w:rPr>
        <w:t xml:space="preserve">00.00 (Son </w:t>
      </w:r>
      <w:r w:rsidR="005C09B5" w:rsidRPr="00A13D92">
        <w:rPr>
          <w:rFonts w:ascii="Times New Roman" w:hAnsi="Times New Roman"/>
          <w:sz w:val="20"/>
          <w:szCs w:val="20"/>
        </w:rPr>
        <w:t>dos mil</w:t>
      </w:r>
      <w:r w:rsidRPr="00A13D92">
        <w:rPr>
          <w:rFonts w:ascii="Times New Roman" w:hAnsi="Times New Roman"/>
          <w:sz w:val="20"/>
          <w:szCs w:val="20"/>
        </w:rPr>
        <w:t xml:space="preserve"> pesos 00/100 m/n)</w:t>
      </w:r>
    </w:p>
    <w:p w:rsidR="005C09B5" w:rsidRPr="00A13D92" w:rsidRDefault="00EB38E5" w:rsidP="005C09B5">
      <w:pPr>
        <w:spacing w:after="120"/>
        <w:jc w:val="both"/>
        <w:rPr>
          <w:rFonts w:ascii="Times New Roman" w:hAnsi="Times New Roman"/>
          <w:sz w:val="20"/>
          <w:szCs w:val="20"/>
        </w:rPr>
      </w:pPr>
      <w:r w:rsidRPr="00A13D92">
        <w:rPr>
          <w:rFonts w:ascii="Times New Roman" w:hAnsi="Times New Roman"/>
          <w:b/>
          <w:sz w:val="20"/>
          <w:szCs w:val="20"/>
        </w:rPr>
        <w:t>Denominación del encargo o la comisión:</w:t>
      </w:r>
      <w:r w:rsidRPr="00A13D92">
        <w:rPr>
          <w:rFonts w:ascii="Times New Roman" w:hAnsi="Times New Roman"/>
          <w:sz w:val="20"/>
          <w:szCs w:val="20"/>
        </w:rPr>
        <w:t xml:space="preserve"> </w:t>
      </w:r>
      <w:r w:rsidR="002B6D26">
        <w:rPr>
          <w:rFonts w:ascii="Times New Roman" w:hAnsi="Times New Roman"/>
          <w:sz w:val="20"/>
          <w:szCs w:val="20"/>
        </w:rPr>
        <w:t xml:space="preserve">Revisión de expedientes de los Asesores Jurídicos de Benito Juárez y Participación </w:t>
      </w:r>
      <w:r w:rsidR="00E670E3">
        <w:rPr>
          <w:rFonts w:ascii="Times New Roman" w:hAnsi="Times New Roman"/>
          <w:sz w:val="20"/>
          <w:szCs w:val="20"/>
        </w:rPr>
        <w:t>en el Curso Taller “Responsabilidades legales de los y las funcionarios públicos que atienden a mujeres víctimas de violencia”.</w:t>
      </w:r>
    </w:p>
    <w:p w:rsidR="00EB38E5" w:rsidRPr="00A13D92" w:rsidRDefault="00EB38E5" w:rsidP="00A13D92">
      <w:pPr>
        <w:spacing w:after="0"/>
        <w:jc w:val="both"/>
        <w:rPr>
          <w:rFonts w:ascii="Times New Roman" w:hAnsi="Times New Roman"/>
          <w:b/>
          <w:sz w:val="20"/>
          <w:szCs w:val="20"/>
        </w:rPr>
      </w:pPr>
      <w:r w:rsidRPr="00A13D92">
        <w:rPr>
          <w:rFonts w:ascii="Times New Roman" w:hAnsi="Times New Roman"/>
          <w:b/>
          <w:sz w:val="20"/>
          <w:szCs w:val="20"/>
        </w:rPr>
        <w:t>Actividades realizadas</w:t>
      </w:r>
    </w:p>
    <w:p w:rsidR="00E670E3" w:rsidRPr="00A13D92" w:rsidRDefault="00131435" w:rsidP="00E670E3">
      <w:pPr>
        <w:spacing w:after="120"/>
        <w:jc w:val="both"/>
        <w:rPr>
          <w:rFonts w:ascii="Times New Roman" w:hAnsi="Times New Roman"/>
          <w:sz w:val="20"/>
          <w:szCs w:val="20"/>
        </w:rPr>
      </w:pPr>
      <w:r w:rsidRPr="00A13D92">
        <w:rPr>
          <w:rFonts w:ascii="Times New Roman" w:hAnsi="Times New Roman"/>
          <w:sz w:val="20"/>
          <w:szCs w:val="20"/>
        </w:rPr>
        <w:t>En fecha 19 septiembre</w:t>
      </w:r>
      <w:r w:rsidR="00E670E3">
        <w:rPr>
          <w:rFonts w:ascii="Times New Roman" w:hAnsi="Times New Roman"/>
          <w:sz w:val="20"/>
          <w:szCs w:val="20"/>
        </w:rPr>
        <w:t xml:space="preserve"> del año en curso,</w:t>
      </w:r>
      <w:r w:rsidRPr="00A13D92">
        <w:rPr>
          <w:rFonts w:ascii="Times New Roman" w:hAnsi="Times New Roman"/>
          <w:sz w:val="20"/>
          <w:szCs w:val="20"/>
        </w:rPr>
        <w:t xml:space="preserve"> se acudió a la</w:t>
      </w:r>
      <w:r w:rsidR="00E670E3">
        <w:rPr>
          <w:rFonts w:ascii="Times New Roman" w:hAnsi="Times New Roman"/>
          <w:sz w:val="20"/>
          <w:szCs w:val="20"/>
        </w:rPr>
        <w:t xml:space="preserve"> Ciudad de Cancún, Quintana Roo a efecto de realizar en compañía de la Directora de Asesoría Jurídica de la CEAVEQROO, la revisión de expedientes a los Asesores Jurídicos, lo anterior a efecto de verificar la debida integración de los mismos, así como dar puntual seguimiento a los casos en que intervienen. Por otra parte, el día 20 del mismo mes y año, tuve participación como disertante en el Curso Taller “Responsabilidades legales de los y las funcionarios públicos que atienden a mujeres víctimas de violencia”,</w:t>
      </w:r>
      <w:r w:rsidR="00923585">
        <w:rPr>
          <w:rFonts w:ascii="Times New Roman" w:hAnsi="Times New Roman"/>
          <w:sz w:val="20"/>
          <w:szCs w:val="20"/>
        </w:rPr>
        <w:t xml:space="preserve"> dirigido a un aproximado de 40 participantes,</w:t>
      </w:r>
      <w:r w:rsidR="00E670E3">
        <w:rPr>
          <w:rFonts w:ascii="Times New Roman" w:hAnsi="Times New Roman"/>
          <w:sz w:val="20"/>
          <w:szCs w:val="20"/>
        </w:rPr>
        <w:t xml:space="preserve"> la cual </w:t>
      </w:r>
      <w:r w:rsidR="00923585">
        <w:rPr>
          <w:rFonts w:ascii="Times New Roman" w:hAnsi="Times New Roman"/>
          <w:sz w:val="20"/>
          <w:szCs w:val="20"/>
        </w:rPr>
        <w:t xml:space="preserve">tuvo lugar en las instalaciones de la Secretaria de Educación de Quintana Roo. En dicho curso, </w:t>
      </w:r>
      <w:r w:rsidR="00E670E3">
        <w:rPr>
          <w:rFonts w:ascii="Times New Roman" w:hAnsi="Times New Roman"/>
          <w:sz w:val="20"/>
          <w:szCs w:val="20"/>
        </w:rPr>
        <w:t>se abordó casos prácticos sobre la Interrupción Voluntaria del Embarazo en aplicación de la NOM 046 así como los retos a que se enfrentan los y las servidores públicos y su responsabilidad legal en la aplicación de dicha norma.</w:t>
      </w:r>
    </w:p>
    <w:p w:rsidR="00EB38E5" w:rsidRPr="00A13D92" w:rsidRDefault="00EB38E5" w:rsidP="00A13D92">
      <w:pPr>
        <w:spacing w:after="0"/>
        <w:jc w:val="both"/>
        <w:rPr>
          <w:rFonts w:ascii="Times New Roman" w:hAnsi="Times New Roman"/>
          <w:b/>
          <w:sz w:val="20"/>
          <w:szCs w:val="20"/>
        </w:rPr>
      </w:pPr>
      <w:r w:rsidRPr="00A13D92">
        <w:rPr>
          <w:rFonts w:ascii="Times New Roman" w:hAnsi="Times New Roman"/>
          <w:b/>
          <w:sz w:val="20"/>
          <w:szCs w:val="20"/>
        </w:rPr>
        <w:t>Resultados obtenidos</w:t>
      </w:r>
    </w:p>
    <w:p w:rsidR="0047014B" w:rsidRPr="00A13D92" w:rsidRDefault="0047014B" w:rsidP="0047014B">
      <w:pPr>
        <w:spacing w:after="120"/>
        <w:jc w:val="both"/>
        <w:rPr>
          <w:rFonts w:ascii="Times New Roman" w:hAnsi="Times New Roman"/>
          <w:sz w:val="20"/>
          <w:szCs w:val="20"/>
        </w:rPr>
      </w:pPr>
      <w:r w:rsidRPr="00A13D92">
        <w:rPr>
          <w:rFonts w:ascii="Times New Roman" w:hAnsi="Times New Roman"/>
          <w:sz w:val="20"/>
          <w:szCs w:val="20"/>
        </w:rPr>
        <w:t xml:space="preserve">Se capacitó </w:t>
      </w:r>
      <w:r w:rsidR="00A13D92" w:rsidRPr="00A13D92">
        <w:rPr>
          <w:rFonts w:ascii="Times New Roman" w:hAnsi="Times New Roman"/>
          <w:sz w:val="20"/>
          <w:szCs w:val="20"/>
        </w:rPr>
        <w:t>a</w:t>
      </w:r>
      <w:r w:rsidRPr="00A13D92">
        <w:rPr>
          <w:rFonts w:ascii="Times New Roman" w:hAnsi="Times New Roman"/>
          <w:sz w:val="20"/>
          <w:szCs w:val="20"/>
        </w:rPr>
        <w:t xml:space="preserve"> </w:t>
      </w:r>
      <w:r w:rsidR="00923585">
        <w:rPr>
          <w:rFonts w:ascii="Times New Roman" w:hAnsi="Times New Roman"/>
          <w:sz w:val="20"/>
          <w:szCs w:val="20"/>
        </w:rPr>
        <w:t>servidores públicos y miembros de asociaciones civiles que atiendes a mujeres víctimas de violencia</w:t>
      </w:r>
      <w:r w:rsidRPr="00A13D92">
        <w:rPr>
          <w:rFonts w:ascii="Times New Roman" w:hAnsi="Times New Roman"/>
          <w:sz w:val="20"/>
          <w:szCs w:val="20"/>
        </w:rPr>
        <w:t>,</w:t>
      </w:r>
      <w:r w:rsidR="00923585">
        <w:rPr>
          <w:rFonts w:ascii="Times New Roman" w:hAnsi="Times New Roman"/>
          <w:sz w:val="20"/>
          <w:szCs w:val="20"/>
        </w:rPr>
        <w:t xml:space="preserve"> así como a diversas personas de público en general para efecto de concientizarles con un enfoque en derechos humanos, como debe ser el trato a las mujeres víctimas de violencia y las obligaciones que tienen en el servicio público y las consecuencias por su desempeño irregular.</w:t>
      </w:r>
      <w:r w:rsidRPr="00A13D92">
        <w:rPr>
          <w:rFonts w:ascii="Times New Roman" w:hAnsi="Times New Roman"/>
          <w:sz w:val="20"/>
          <w:szCs w:val="20"/>
        </w:rPr>
        <w:t xml:space="preserve"> </w:t>
      </w:r>
    </w:p>
    <w:p w:rsidR="00EB38E5" w:rsidRPr="00A13D92" w:rsidRDefault="00EB38E5" w:rsidP="00A13D92">
      <w:pPr>
        <w:spacing w:after="0"/>
        <w:jc w:val="both"/>
        <w:rPr>
          <w:rFonts w:ascii="Times New Roman" w:hAnsi="Times New Roman"/>
          <w:b/>
          <w:sz w:val="20"/>
          <w:szCs w:val="20"/>
        </w:rPr>
      </w:pPr>
      <w:r w:rsidRPr="00A13D92">
        <w:rPr>
          <w:rFonts w:ascii="Times New Roman" w:hAnsi="Times New Roman"/>
          <w:b/>
          <w:sz w:val="20"/>
          <w:szCs w:val="20"/>
        </w:rPr>
        <w:t>Contribuciones</w:t>
      </w:r>
    </w:p>
    <w:p w:rsidR="00A13D92" w:rsidRPr="00A13D92" w:rsidRDefault="00A13D92" w:rsidP="00A13D92">
      <w:pPr>
        <w:spacing w:after="120"/>
        <w:jc w:val="both"/>
        <w:rPr>
          <w:rFonts w:ascii="Times New Roman" w:hAnsi="Times New Roman"/>
          <w:sz w:val="20"/>
          <w:szCs w:val="20"/>
        </w:rPr>
      </w:pPr>
      <w:r w:rsidRPr="00A13D92">
        <w:rPr>
          <w:rFonts w:ascii="Times New Roman" w:hAnsi="Times New Roman"/>
          <w:sz w:val="20"/>
          <w:szCs w:val="20"/>
        </w:rPr>
        <w:t xml:space="preserve">Con la información ofrecida a las personas capacitadas se espera que </w:t>
      </w:r>
      <w:r w:rsidR="00923585">
        <w:rPr>
          <w:rFonts w:ascii="Times New Roman" w:hAnsi="Times New Roman"/>
          <w:sz w:val="20"/>
          <w:szCs w:val="20"/>
        </w:rPr>
        <w:t>se eficiente la atención a las mujeres en casos de aplicación de la NOM 046 tratándose de la Interrupción Voluntaria del Embarazo, brindando así un servicio con enfoque de derechos humanos, máxima protección y evitar obstáculos que solo revictimicen a los usuarios del servicio</w:t>
      </w:r>
      <w:r w:rsidRPr="00A13D92">
        <w:rPr>
          <w:rFonts w:ascii="Times New Roman" w:hAnsi="Times New Roman"/>
          <w:sz w:val="20"/>
          <w:szCs w:val="20"/>
        </w:rPr>
        <w:t>.</w:t>
      </w:r>
    </w:p>
    <w:p w:rsidR="00EB38E5" w:rsidRPr="00A13D92" w:rsidRDefault="00EB38E5" w:rsidP="00A13D92">
      <w:pPr>
        <w:spacing w:after="0"/>
        <w:jc w:val="both"/>
        <w:rPr>
          <w:rFonts w:ascii="Times New Roman" w:hAnsi="Times New Roman"/>
          <w:b/>
          <w:sz w:val="20"/>
          <w:szCs w:val="20"/>
        </w:rPr>
      </w:pPr>
      <w:r w:rsidRPr="00A13D92">
        <w:rPr>
          <w:rFonts w:ascii="Times New Roman" w:hAnsi="Times New Roman"/>
          <w:b/>
          <w:sz w:val="20"/>
          <w:szCs w:val="20"/>
        </w:rPr>
        <w:t>Conclusiones</w:t>
      </w:r>
    </w:p>
    <w:p w:rsidR="00A13D92" w:rsidRPr="00A13D92" w:rsidRDefault="00A13D92" w:rsidP="00A13D92">
      <w:pPr>
        <w:spacing w:after="120"/>
        <w:jc w:val="both"/>
        <w:rPr>
          <w:rFonts w:ascii="Times New Roman" w:hAnsi="Times New Roman"/>
          <w:sz w:val="20"/>
          <w:szCs w:val="20"/>
        </w:rPr>
      </w:pPr>
      <w:r w:rsidRPr="00A13D92">
        <w:rPr>
          <w:rFonts w:ascii="Times New Roman" w:hAnsi="Times New Roman"/>
          <w:sz w:val="20"/>
          <w:szCs w:val="20"/>
        </w:rPr>
        <w:t xml:space="preserve">Con la capacitación brindada se logra fortalecer la </w:t>
      </w:r>
      <w:r w:rsidR="00923585">
        <w:rPr>
          <w:rFonts w:ascii="Times New Roman" w:hAnsi="Times New Roman"/>
          <w:sz w:val="20"/>
          <w:szCs w:val="20"/>
        </w:rPr>
        <w:t xml:space="preserve">participación y consolidación de la CEAVEQROO en </w:t>
      </w:r>
      <w:r w:rsidR="00D66E82">
        <w:rPr>
          <w:rFonts w:ascii="Times New Roman" w:hAnsi="Times New Roman"/>
          <w:sz w:val="20"/>
          <w:szCs w:val="20"/>
        </w:rPr>
        <w:t xml:space="preserve">temas de importancia y contribuir en el mejoramiento de la actuación de las autoridades en la atención a las víctimas </w:t>
      </w:r>
    </w:p>
    <w:p w:rsidR="00EB38E5" w:rsidRPr="00A13D92" w:rsidRDefault="00EB38E5" w:rsidP="00EB38E5">
      <w:pPr>
        <w:spacing w:after="0" w:line="240" w:lineRule="auto"/>
        <w:ind w:right="48"/>
        <w:jc w:val="center"/>
        <w:rPr>
          <w:rFonts w:ascii="Times New Roman" w:eastAsia="Times New Roman" w:hAnsi="Times New Roman"/>
          <w:b/>
          <w:bCs/>
          <w:iCs/>
          <w:smallCaps/>
          <w:sz w:val="20"/>
          <w:szCs w:val="20"/>
          <w:lang w:val="es-ES_tradnl" w:eastAsia="es-ES"/>
        </w:rPr>
      </w:pPr>
      <w:r w:rsidRPr="00A13D92">
        <w:rPr>
          <w:rFonts w:ascii="Times New Roman" w:eastAsia="Times New Roman" w:hAnsi="Times New Roman"/>
          <w:b/>
          <w:bCs/>
          <w:iCs/>
          <w:smallCaps/>
          <w:sz w:val="20"/>
          <w:szCs w:val="20"/>
          <w:lang w:val="es-ES_tradnl" w:eastAsia="es-ES"/>
        </w:rPr>
        <w:t>Firma del Servidor/a público/a comisionado/a</w:t>
      </w:r>
    </w:p>
    <w:p w:rsidR="00EB38E5" w:rsidRPr="00A13D92" w:rsidRDefault="00EB38E5" w:rsidP="00EB38E5">
      <w:pPr>
        <w:spacing w:after="0" w:line="240" w:lineRule="auto"/>
        <w:ind w:right="48"/>
        <w:jc w:val="both"/>
        <w:rPr>
          <w:rFonts w:ascii="Times New Roman" w:eastAsia="Times New Roman" w:hAnsi="Times New Roman"/>
          <w:b/>
          <w:bCs/>
          <w:iCs/>
          <w:smallCaps/>
          <w:sz w:val="20"/>
          <w:szCs w:val="20"/>
          <w:lang w:val="es-ES_tradnl" w:eastAsia="es-ES"/>
        </w:rPr>
      </w:pPr>
    </w:p>
    <w:p w:rsidR="00EB38E5" w:rsidRPr="00A13D92" w:rsidRDefault="00EB38E5" w:rsidP="00A13D92">
      <w:pPr>
        <w:spacing w:after="120" w:line="240" w:lineRule="auto"/>
        <w:ind w:right="48"/>
        <w:jc w:val="both"/>
        <w:rPr>
          <w:rFonts w:ascii="Times New Roman" w:eastAsia="Times New Roman" w:hAnsi="Times New Roman"/>
          <w:b/>
          <w:bCs/>
          <w:iCs/>
          <w:smallCaps/>
          <w:sz w:val="20"/>
          <w:szCs w:val="20"/>
          <w:lang w:val="es-ES_tradnl" w:eastAsia="es-ES"/>
        </w:rPr>
      </w:pPr>
    </w:p>
    <w:p w:rsidR="00EB38E5" w:rsidRPr="00A13D92" w:rsidRDefault="00EB38E5" w:rsidP="00EB38E5">
      <w:pPr>
        <w:spacing w:after="0" w:line="240" w:lineRule="auto"/>
        <w:ind w:right="48"/>
        <w:jc w:val="center"/>
        <w:rPr>
          <w:rFonts w:ascii="Times New Roman" w:eastAsia="Times New Roman" w:hAnsi="Times New Roman"/>
          <w:b/>
          <w:bCs/>
          <w:iCs/>
          <w:smallCaps/>
          <w:sz w:val="20"/>
          <w:szCs w:val="20"/>
          <w:lang w:val="es-ES_tradnl" w:eastAsia="es-ES"/>
        </w:rPr>
      </w:pPr>
      <w:r w:rsidRPr="00A13D92">
        <w:rPr>
          <w:rFonts w:ascii="Times New Roman" w:eastAsia="Times New Roman" w:hAnsi="Times New Roman"/>
          <w:b/>
          <w:bCs/>
          <w:iCs/>
          <w:smallCaps/>
          <w:sz w:val="20"/>
          <w:szCs w:val="20"/>
          <w:lang w:val="es-ES_tradnl" w:eastAsia="es-ES"/>
        </w:rPr>
        <w:t xml:space="preserve">Lic. </w:t>
      </w:r>
      <w:r w:rsidR="00D66E82">
        <w:rPr>
          <w:rFonts w:ascii="Times New Roman" w:eastAsia="Times New Roman" w:hAnsi="Times New Roman"/>
          <w:b/>
          <w:bCs/>
          <w:iCs/>
          <w:smallCaps/>
          <w:sz w:val="20"/>
          <w:szCs w:val="20"/>
          <w:lang w:val="es-ES_tradnl" w:eastAsia="es-ES"/>
        </w:rPr>
        <w:t>OSCAR ADRIÁN SOSA TZUC.</w:t>
      </w:r>
    </w:p>
    <w:bookmarkEnd w:id="0"/>
    <w:p w:rsidR="00D66E82" w:rsidRDefault="00D66E82" w:rsidP="00D66E82">
      <w:pPr>
        <w:spacing w:after="0"/>
        <w:jc w:val="center"/>
        <w:rPr>
          <w:rFonts w:ascii="Times New Roman" w:hAnsi="Times New Roman"/>
          <w:bCs/>
          <w:sz w:val="20"/>
          <w:szCs w:val="20"/>
          <w:lang w:eastAsia="es-MX"/>
        </w:rPr>
      </w:pPr>
      <w:r w:rsidRPr="00E670E3">
        <w:rPr>
          <w:rFonts w:ascii="Times New Roman" w:hAnsi="Times New Roman" w:cs="Times New Roman"/>
          <w:sz w:val="20"/>
          <w:szCs w:val="20"/>
        </w:rPr>
        <w:t>DIRECCIÓN DE ASUNTO</w:t>
      </w:r>
      <w:r>
        <w:rPr>
          <w:rFonts w:ascii="Times New Roman" w:hAnsi="Times New Roman" w:cs="Times New Roman"/>
          <w:sz w:val="20"/>
          <w:szCs w:val="20"/>
        </w:rPr>
        <w:t>S</w:t>
      </w:r>
      <w:r w:rsidRPr="00E670E3">
        <w:rPr>
          <w:rFonts w:ascii="Times New Roman" w:hAnsi="Times New Roman" w:cs="Times New Roman"/>
          <w:sz w:val="20"/>
          <w:szCs w:val="20"/>
        </w:rPr>
        <w:t xml:space="preserve"> JURÍDICOS </w:t>
      </w:r>
      <w:r w:rsidRPr="00E670E3">
        <w:rPr>
          <w:rFonts w:ascii="Times New Roman" w:hAnsi="Times New Roman"/>
          <w:bCs/>
          <w:sz w:val="20"/>
          <w:szCs w:val="20"/>
          <w:lang w:eastAsia="es-MX"/>
        </w:rPr>
        <w:t>Y TITULAR DE LA UNIDAD DE TRANSPARENCIA,</w:t>
      </w:r>
    </w:p>
    <w:p w:rsidR="00D66E82" w:rsidRDefault="00D66E82" w:rsidP="00D66E82">
      <w:pPr>
        <w:spacing w:after="0"/>
        <w:jc w:val="center"/>
        <w:rPr>
          <w:rFonts w:ascii="Times New Roman" w:hAnsi="Times New Roman"/>
          <w:bCs/>
          <w:sz w:val="20"/>
          <w:szCs w:val="20"/>
          <w:lang w:eastAsia="es-MX"/>
        </w:rPr>
      </w:pPr>
      <w:r w:rsidRPr="00E670E3">
        <w:rPr>
          <w:rFonts w:ascii="Times New Roman" w:hAnsi="Times New Roman"/>
          <w:bCs/>
          <w:sz w:val="20"/>
          <w:szCs w:val="20"/>
          <w:lang w:eastAsia="es-MX"/>
        </w:rPr>
        <w:t>ACCESO A LA INFORMACIÓN PÚBLICA Y PROTECCIÓN DE DATOS PERSONALES</w:t>
      </w:r>
      <w:r>
        <w:rPr>
          <w:rFonts w:ascii="Times New Roman" w:hAnsi="Times New Roman"/>
          <w:bCs/>
          <w:sz w:val="20"/>
          <w:szCs w:val="20"/>
          <w:lang w:eastAsia="es-MX"/>
        </w:rPr>
        <w:t>.</w:t>
      </w:r>
    </w:p>
    <w:p w:rsidR="00D66E82" w:rsidRPr="00E670E3" w:rsidRDefault="00D66E82" w:rsidP="00D66E82">
      <w:pPr>
        <w:spacing w:after="0"/>
        <w:jc w:val="right"/>
        <w:rPr>
          <w:rFonts w:ascii="Times New Roman" w:hAnsi="Times New Roman" w:cs="Times New Roman"/>
          <w:sz w:val="20"/>
          <w:szCs w:val="20"/>
        </w:rPr>
      </w:pPr>
      <w:r w:rsidRPr="00E670E3">
        <w:rPr>
          <w:rFonts w:ascii="Times New Roman" w:hAnsi="Times New Roman"/>
          <w:bCs/>
          <w:sz w:val="20"/>
          <w:szCs w:val="20"/>
          <w:lang w:eastAsia="es-MX"/>
        </w:rPr>
        <w:lastRenderedPageBreak/>
        <w:t xml:space="preserve"> de la CEAVEQROO</w:t>
      </w:r>
      <w:r>
        <w:rPr>
          <w:rFonts w:ascii="Times New Roman" w:hAnsi="Times New Roman"/>
          <w:bCs/>
          <w:sz w:val="20"/>
          <w:szCs w:val="20"/>
          <w:lang w:eastAsia="es-MX"/>
        </w:rPr>
        <w:t>.</w:t>
      </w:r>
    </w:p>
    <w:p w:rsidR="00D66E82" w:rsidRDefault="00D66E82" w:rsidP="00EB38E5">
      <w:pPr>
        <w:spacing w:after="0"/>
        <w:jc w:val="both"/>
        <w:rPr>
          <w:rFonts w:ascii="Times New Roman" w:hAnsi="Times New Roman"/>
          <w:sz w:val="16"/>
          <w:szCs w:val="16"/>
        </w:rPr>
      </w:pPr>
    </w:p>
    <w:p w:rsidR="00EB38E5" w:rsidRDefault="00EB38E5" w:rsidP="00EB38E5">
      <w:pPr>
        <w:spacing w:after="0"/>
        <w:jc w:val="both"/>
        <w:rPr>
          <w:rFonts w:ascii="Times New Roman" w:hAnsi="Times New Roman"/>
          <w:sz w:val="16"/>
          <w:szCs w:val="16"/>
        </w:rPr>
      </w:pPr>
      <w:r w:rsidRPr="002B166D">
        <w:rPr>
          <w:rFonts w:ascii="Times New Roman" w:hAnsi="Times New Roman"/>
          <w:sz w:val="16"/>
          <w:szCs w:val="16"/>
        </w:rPr>
        <w:t xml:space="preserve">Declaro bajo protesta de decir la verdad que los datos asentados en este informe son verdaderos, así como la documentación anexa que reúne los requisitos fiscales efectivamente expedida por los prestadores de servicio y que </w:t>
      </w:r>
      <w:r>
        <w:rPr>
          <w:rFonts w:ascii="Times New Roman" w:hAnsi="Times New Roman"/>
          <w:sz w:val="16"/>
          <w:szCs w:val="16"/>
        </w:rPr>
        <w:t>é</w:t>
      </w:r>
      <w:r w:rsidRPr="002B166D">
        <w:rPr>
          <w:rFonts w:ascii="Times New Roman" w:hAnsi="Times New Roman"/>
          <w:sz w:val="16"/>
          <w:szCs w:val="16"/>
        </w:rPr>
        <w:t>stos corresponden a los conceptos de gastos autorizados en los lineamientos para regular el otorgamiento de viáticos y pasajes en la administración pública central y paraestatal del estado de Quintana Roo.</w:t>
      </w:r>
    </w:p>
    <w:p w:rsidR="00EB38E5" w:rsidRDefault="00EB38E5" w:rsidP="00EB38E5">
      <w:pPr>
        <w:spacing w:after="60" w:line="240" w:lineRule="auto"/>
        <w:ind w:right="48"/>
        <w:jc w:val="center"/>
        <w:rPr>
          <w:rFonts w:ascii="Times New Roman" w:eastAsia="Times New Roman" w:hAnsi="Times New Roman"/>
          <w:b/>
          <w:bCs/>
          <w:iCs/>
          <w:smallCaps/>
          <w:sz w:val="20"/>
          <w:szCs w:val="20"/>
          <w:lang w:val="es-ES_tradnl" w:eastAsia="es-ES"/>
        </w:rPr>
      </w:pPr>
    </w:p>
    <w:p w:rsidR="00EB38E5" w:rsidRDefault="00EB38E5" w:rsidP="00EB38E5">
      <w:pPr>
        <w:spacing w:after="60" w:line="240" w:lineRule="auto"/>
        <w:ind w:right="48"/>
        <w:jc w:val="center"/>
        <w:rPr>
          <w:rFonts w:ascii="Times New Roman" w:eastAsia="Times New Roman" w:hAnsi="Times New Roman"/>
          <w:b/>
          <w:bCs/>
          <w:iCs/>
          <w:smallCaps/>
          <w:sz w:val="20"/>
          <w:szCs w:val="20"/>
          <w:lang w:val="es-ES_tradnl" w:eastAsia="es-ES"/>
        </w:rPr>
      </w:pPr>
      <w:r w:rsidRPr="00B93FBB">
        <w:rPr>
          <w:rFonts w:ascii="Times New Roman" w:eastAsia="Times New Roman" w:hAnsi="Times New Roman"/>
          <w:b/>
          <w:bCs/>
          <w:iCs/>
          <w:smallCaps/>
          <w:sz w:val="20"/>
          <w:szCs w:val="20"/>
          <w:lang w:val="es-ES_tradnl" w:eastAsia="es-ES"/>
        </w:rPr>
        <w:t>anexo</w:t>
      </w:r>
    </w:p>
    <w:p w:rsidR="00A13D92" w:rsidRPr="00A13D92" w:rsidRDefault="00A13D92" w:rsidP="00A13D92">
      <w:pPr>
        <w:spacing w:after="0"/>
        <w:jc w:val="both"/>
        <w:rPr>
          <w:rFonts w:ascii="Times New Roman" w:hAnsi="Times New Roman"/>
          <w:sz w:val="18"/>
          <w:szCs w:val="18"/>
        </w:rPr>
      </w:pPr>
      <w:r w:rsidRPr="00A13D92">
        <w:rPr>
          <w:rFonts w:ascii="Times New Roman" w:hAnsi="Times New Roman"/>
          <w:b/>
          <w:sz w:val="18"/>
          <w:szCs w:val="18"/>
        </w:rPr>
        <w:t>Nombre de</w:t>
      </w:r>
      <w:r w:rsidR="007158D1">
        <w:rPr>
          <w:rFonts w:ascii="Times New Roman" w:hAnsi="Times New Roman"/>
          <w:b/>
          <w:sz w:val="18"/>
          <w:szCs w:val="18"/>
        </w:rPr>
        <w:t>l</w:t>
      </w:r>
      <w:r w:rsidRPr="00A13D92">
        <w:rPr>
          <w:rFonts w:ascii="Times New Roman" w:hAnsi="Times New Roman"/>
          <w:b/>
          <w:sz w:val="18"/>
          <w:szCs w:val="18"/>
        </w:rPr>
        <w:t xml:space="preserve"> comisionad</w:t>
      </w:r>
      <w:r w:rsidR="007158D1">
        <w:rPr>
          <w:rFonts w:ascii="Times New Roman" w:hAnsi="Times New Roman"/>
          <w:b/>
          <w:sz w:val="18"/>
          <w:szCs w:val="18"/>
        </w:rPr>
        <w:t>o</w:t>
      </w:r>
      <w:bookmarkStart w:id="3" w:name="_GoBack"/>
      <w:bookmarkEnd w:id="3"/>
      <w:r w:rsidRPr="00A13D92">
        <w:rPr>
          <w:rFonts w:ascii="Times New Roman" w:hAnsi="Times New Roman"/>
          <w:b/>
          <w:sz w:val="18"/>
          <w:szCs w:val="18"/>
        </w:rPr>
        <w:t xml:space="preserve">: </w:t>
      </w:r>
      <w:r w:rsidRPr="00A13D92">
        <w:rPr>
          <w:rFonts w:ascii="Times New Roman" w:hAnsi="Times New Roman"/>
          <w:sz w:val="18"/>
          <w:szCs w:val="18"/>
        </w:rPr>
        <w:t xml:space="preserve">Lic. </w:t>
      </w:r>
      <w:r w:rsidR="00D66E82" w:rsidRPr="00D66E82">
        <w:rPr>
          <w:rFonts w:ascii="Times New Roman" w:hAnsi="Times New Roman"/>
          <w:sz w:val="18"/>
          <w:szCs w:val="18"/>
        </w:rPr>
        <w:t>Oscar Adrián Sosa Tzuc.</w:t>
      </w:r>
    </w:p>
    <w:p w:rsidR="00A13D92" w:rsidRPr="00A13D92" w:rsidRDefault="00A13D92" w:rsidP="00A13D92">
      <w:pPr>
        <w:spacing w:after="0"/>
        <w:jc w:val="both"/>
        <w:rPr>
          <w:rFonts w:ascii="Times New Roman" w:hAnsi="Times New Roman"/>
          <w:bCs/>
          <w:iCs/>
          <w:sz w:val="18"/>
          <w:szCs w:val="18"/>
          <w:lang w:val="es-ES_tradnl"/>
        </w:rPr>
      </w:pPr>
      <w:r w:rsidRPr="00A13D92">
        <w:rPr>
          <w:rFonts w:ascii="Times New Roman" w:hAnsi="Times New Roman"/>
          <w:b/>
          <w:sz w:val="18"/>
          <w:szCs w:val="18"/>
        </w:rPr>
        <w:t>Cargo:</w:t>
      </w:r>
      <w:r w:rsidRPr="00A13D92">
        <w:rPr>
          <w:rFonts w:ascii="Times New Roman" w:hAnsi="Times New Roman"/>
          <w:sz w:val="18"/>
          <w:szCs w:val="18"/>
        </w:rPr>
        <w:t xml:space="preserve"> </w:t>
      </w:r>
      <w:r w:rsidR="00D66E82" w:rsidRPr="00D66E82">
        <w:rPr>
          <w:rFonts w:ascii="Times New Roman" w:hAnsi="Times New Roman"/>
          <w:bCs/>
          <w:iCs/>
          <w:sz w:val="18"/>
          <w:szCs w:val="18"/>
          <w:lang w:val="es-ES_tradnl"/>
        </w:rPr>
        <w:t xml:space="preserve">Director de Asuntos Jurídicos </w:t>
      </w:r>
      <w:r w:rsidR="00D66E82" w:rsidRPr="00D66E82">
        <w:rPr>
          <w:rFonts w:ascii="Times New Roman" w:hAnsi="Times New Roman"/>
          <w:bCs/>
          <w:iCs/>
          <w:sz w:val="18"/>
          <w:szCs w:val="18"/>
        </w:rPr>
        <w:t>y Titular de la Unidad de Transparencia, Acceso a la Información y Protección de Datos Personales</w:t>
      </w:r>
      <w:r w:rsidR="00D66E82" w:rsidRPr="00D66E82">
        <w:rPr>
          <w:rFonts w:ascii="Times New Roman" w:hAnsi="Times New Roman"/>
          <w:b/>
          <w:bCs/>
          <w:iCs/>
          <w:sz w:val="18"/>
          <w:szCs w:val="18"/>
        </w:rPr>
        <w:t xml:space="preserve"> </w:t>
      </w:r>
      <w:r w:rsidR="00D66E82" w:rsidRPr="00D66E82">
        <w:rPr>
          <w:rFonts w:ascii="Times New Roman" w:hAnsi="Times New Roman"/>
          <w:bCs/>
          <w:iCs/>
          <w:sz w:val="18"/>
          <w:szCs w:val="18"/>
        </w:rPr>
        <w:t>de</w:t>
      </w:r>
      <w:r w:rsidR="00D66E82" w:rsidRPr="00D66E82">
        <w:rPr>
          <w:rFonts w:ascii="Times New Roman" w:hAnsi="Times New Roman"/>
          <w:bCs/>
          <w:iCs/>
          <w:sz w:val="18"/>
          <w:szCs w:val="18"/>
          <w:lang w:val="es-ES_tradnl"/>
        </w:rPr>
        <w:t xml:space="preserve"> la Comisión Ejecutiva de Atención a Víctimas del Estado de Quintana Roo</w:t>
      </w:r>
    </w:p>
    <w:p w:rsidR="00A13D92" w:rsidRPr="00A13D92" w:rsidRDefault="00A13D92" w:rsidP="00A13D92">
      <w:pPr>
        <w:spacing w:after="0"/>
        <w:jc w:val="both"/>
        <w:rPr>
          <w:rFonts w:ascii="Times New Roman" w:hAnsi="Times New Roman"/>
          <w:sz w:val="18"/>
          <w:szCs w:val="18"/>
          <w:lang w:val="es-ES_tradnl"/>
        </w:rPr>
      </w:pPr>
      <w:r w:rsidRPr="00A13D92">
        <w:rPr>
          <w:rFonts w:ascii="Times New Roman" w:hAnsi="Times New Roman"/>
          <w:b/>
          <w:sz w:val="18"/>
          <w:szCs w:val="18"/>
          <w:lang w:val="es-ES_tradnl"/>
        </w:rPr>
        <w:t xml:space="preserve">Adscripción: </w:t>
      </w:r>
      <w:r w:rsidRPr="00A13D92">
        <w:rPr>
          <w:rFonts w:ascii="Times New Roman" w:hAnsi="Times New Roman"/>
          <w:sz w:val="18"/>
          <w:szCs w:val="18"/>
          <w:lang w:val="es-ES_tradnl"/>
        </w:rPr>
        <w:t>Chetumal, Quintana Roo</w:t>
      </w:r>
    </w:p>
    <w:p w:rsidR="00A13D92" w:rsidRPr="00A13D92" w:rsidRDefault="00A13D92" w:rsidP="00A13D92">
      <w:pPr>
        <w:spacing w:after="0"/>
        <w:jc w:val="both"/>
        <w:rPr>
          <w:rFonts w:ascii="Times New Roman" w:hAnsi="Times New Roman"/>
          <w:sz w:val="18"/>
          <w:szCs w:val="18"/>
          <w:lang w:val="es-ES_tradnl"/>
        </w:rPr>
      </w:pPr>
      <w:r w:rsidRPr="00A13D92">
        <w:rPr>
          <w:rFonts w:ascii="Times New Roman" w:hAnsi="Times New Roman"/>
          <w:b/>
          <w:sz w:val="18"/>
          <w:szCs w:val="18"/>
          <w:lang w:val="es-ES_tradnl"/>
        </w:rPr>
        <w:t xml:space="preserve">Periodo de la Comisión: </w:t>
      </w:r>
      <w:r w:rsidRPr="00A13D92">
        <w:rPr>
          <w:rFonts w:ascii="Times New Roman" w:hAnsi="Times New Roman"/>
          <w:sz w:val="18"/>
          <w:szCs w:val="18"/>
          <w:lang w:val="es-ES_tradnl"/>
        </w:rPr>
        <w:t>19 y 20 de septiembre de 2019</w:t>
      </w:r>
    </w:p>
    <w:p w:rsidR="00A13D92" w:rsidRPr="00A13D92" w:rsidRDefault="00A13D92" w:rsidP="00A13D92">
      <w:pPr>
        <w:spacing w:after="0"/>
        <w:jc w:val="both"/>
        <w:rPr>
          <w:rFonts w:ascii="Times New Roman" w:hAnsi="Times New Roman"/>
          <w:sz w:val="18"/>
          <w:szCs w:val="18"/>
        </w:rPr>
      </w:pPr>
      <w:r w:rsidRPr="00A13D92">
        <w:rPr>
          <w:rFonts w:ascii="Times New Roman" w:hAnsi="Times New Roman"/>
          <w:b/>
          <w:sz w:val="18"/>
          <w:szCs w:val="18"/>
        </w:rPr>
        <w:t>Lugar de comisión:</w:t>
      </w:r>
      <w:r w:rsidRPr="00A13D92">
        <w:rPr>
          <w:rFonts w:ascii="Times New Roman" w:hAnsi="Times New Roman"/>
          <w:sz w:val="18"/>
          <w:szCs w:val="18"/>
        </w:rPr>
        <w:t xml:space="preserve"> Cancún, Quintana Roo.</w:t>
      </w:r>
    </w:p>
    <w:p w:rsidR="00A13D92" w:rsidRPr="00A13D92" w:rsidRDefault="00A13D92" w:rsidP="00A13D92">
      <w:pPr>
        <w:spacing w:after="0"/>
        <w:jc w:val="both"/>
        <w:rPr>
          <w:rFonts w:ascii="Times New Roman" w:hAnsi="Times New Roman"/>
          <w:sz w:val="18"/>
          <w:szCs w:val="18"/>
        </w:rPr>
      </w:pPr>
      <w:r w:rsidRPr="00A13D92">
        <w:rPr>
          <w:rFonts w:ascii="Times New Roman" w:hAnsi="Times New Roman"/>
          <w:b/>
          <w:sz w:val="18"/>
          <w:szCs w:val="18"/>
        </w:rPr>
        <w:t xml:space="preserve">Importe de viáticos otorgados: </w:t>
      </w:r>
      <w:r w:rsidRPr="00A13D92">
        <w:rPr>
          <w:rFonts w:ascii="Times New Roman" w:hAnsi="Times New Roman"/>
          <w:sz w:val="18"/>
          <w:szCs w:val="18"/>
        </w:rPr>
        <w:t>$2,000.00 (Son dos mil pesos 00/100 m/n)</w:t>
      </w:r>
    </w:p>
    <w:p w:rsidR="00D66E82" w:rsidRPr="00D66E82" w:rsidRDefault="00A13D92" w:rsidP="00D66E82">
      <w:pPr>
        <w:spacing w:after="120"/>
        <w:jc w:val="both"/>
        <w:rPr>
          <w:rFonts w:ascii="Times New Roman" w:hAnsi="Times New Roman"/>
          <w:sz w:val="18"/>
          <w:szCs w:val="18"/>
        </w:rPr>
      </w:pPr>
      <w:r w:rsidRPr="00A13D92">
        <w:rPr>
          <w:rFonts w:ascii="Times New Roman" w:hAnsi="Times New Roman"/>
          <w:b/>
          <w:sz w:val="18"/>
          <w:szCs w:val="18"/>
        </w:rPr>
        <w:t>Denominación del encargo o la comisión:</w:t>
      </w:r>
      <w:r w:rsidRPr="00A13D92">
        <w:rPr>
          <w:rFonts w:ascii="Times New Roman" w:hAnsi="Times New Roman"/>
          <w:sz w:val="18"/>
          <w:szCs w:val="18"/>
        </w:rPr>
        <w:t xml:space="preserve"> </w:t>
      </w:r>
      <w:r w:rsidR="00D66E82" w:rsidRPr="00D66E82">
        <w:rPr>
          <w:rFonts w:ascii="Times New Roman" w:hAnsi="Times New Roman"/>
          <w:sz w:val="18"/>
          <w:szCs w:val="18"/>
        </w:rPr>
        <w:t>Revisión de expedientes de los Asesores Jurídicos de Benito Juárez y Participación en el Curso Taller “Responsabilidades legales de los y las funcionarios públicos que atienden a mujeres víctimas de violencia”.</w:t>
      </w:r>
    </w:p>
    <w:p w:rsidR="00EB38E5" w:rsidRDefault="00EB38E5" w:rsidP="00D66E82">
      <w:pPr>
        <w:spacing w:after="120"/>
        <w:jc w:val="both"/>
        <w:rPr>
          <w:rFonts w:ascii="Times New Roman" w:hAnsi="Times New Roman"/>
          <w:sz w:val="18"/>
          <w:szCs w:val="20"/>
        </w:rPr>
      </w:pPr>
    </w:p>
    <w:p w:rsidR="007158D1" w:rsidRDefault="007158D1" w:rsidP="00D66E82">
      <w:pPr>
        <w:spacing w:after="120"/>
        <w:jc w:val="both"/>
        <w:rPr>
          <w:rFonts w:ascii="Times New Roman" w:hAnsi="Times New Roman"/>
          <w:sz w:val="18"/>
          <w:szCs w:val="20"/>
        </w:rPr>
      </w:pPr>
      <w:r w:rsidRPr="007158D1">
        <w:drawing>
          <wp:inline distT="0" distB="0" distL="0" distR="0" wp14:anchorId="403D0C3A" wp14:editId="2538E2A2">
            <wp:extent cx="5612130" cy="3156585"/>
            <wp:effectExtent l="0" t="0" r="762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12130" cy="3156585"/>
                    </a:xfrm>
                    <a:prstGeom prst="rect">
                      <a:avLst/>
                    </a:prstGeom>
                  </pic:spPr>
                </pic:pic>
              </a:graphicData>
            </a:graphic>
          </wp:inline>
        </w:drawing>
      </w:r>
    </w:p>
    <w:p w:rsidR="007158D1" w:rsidRDefault="007158D1" w:rsidP="00D66E82">
      <w:pPr>
        <w:spacing w:after="120"/>
        <w:jc w:val="both"/>
        <w:rPr>
          <w:rFonts w:ascii="Times New Roman" w:hAnsi="Times New Roman"/>
          <w:sz w:val="18"/>
          <w:szCs w:val="20"/>
        </w:rPr>
      </w:pPr>
    </w:p>
    <w:p w:rsidR="007158D1" w:rsidRDefault="007158D1" w:rsidP="00D66E82">
      <w:pPr>
        <w:spacing w:after="120"/>
        <w:jc w:val="both"/>
        <w:rPr>
          <w:rFonts w:ascii="Times New Roman" w:hAnsi="Times New Roman"/>
          <w:sz w:val="18"/>
          <w:szCs w:val="20"/>
        </w:rPr>
      </w:pPr>
      <w:r w:rsidRPr="007158D1">
        <w:lastRenderedPageBreak/>
        <w:drawing>
          <wp:inline distT="0" distB="0" distL="0" distR="0" wp14:anchorId="3D71A6E2" wp14:editId="66548903">
            <wp:extent cx="5612130" cy="4209415"/>
            <wp:effectExtent l="0" t="0" r="762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4209415"/>
                    </a:xfrm>
                    <a:prstGeom prst="rect">
                      <a:avLst/>
                    </a:prstGeom>
                  </pic:spPr>
                </pic:pic>
              </a:graphicData>
            </a:graphic>
          </wp:inline>
        </w:drawing>
      </w:r>
    </w:p>
    <w:p w:rsidR="00EB38E5" w:rsidRDefault="00EB38E5" w:rsidP="00A13D92">
      <w:pPr>
        <w:spacing w:after="120"/>
        <w:jc w:val="center"/>
        <w:rPr>
          <w:rFonts w:ascii="Times New Roman" w:hAnsi="Times New Roman"/>
          <w:sz w:val="18"/>
          <w:szCs w:val="20"/>
        </w:rPr>
      </w:pPr>
    </w:p>
    <w:p w:rsidR="00EB38E5" w:rsidRDefault="00EB38E5" w:rsidP="00A13D92">
      <w:pPr>
        <w:spacing w:after="0"/>
        <w:jc w:val="both"/>
      </w:pPr>
      <w:r w:rsidRPr="002B166D">
        <w:rPr>
          <w:rFonts w:ascii="Times New Roman" w:hAnsi="Times New Roman"/>
          <w:sz w:val="16"/>
          <w:szCs w:val="16"/>
        </w:rPr>
        <w:t xml:space="preserve">Declaro bajo protesta de decir la verdad que los datos asentados en este informe son verdaderos, así como la documentación anexa que reúne los requisitos fiscales efectivamente expedida por los prestadores de servicio y que </w:t>
      </w:r>
      <w:r>
        <w:rPr>
          <w:rFonts w:ascii="Times New Roman" w:hAnsi="Times New Roman"/>
          <w:sz w:val="16"/>
          <w:szCs w:val="16"/>
        </w:rPr>
        <w:t>é</w:t>
      </w:r>
      <w:r w:rsidRPr="002B166D">
        <w:rPr>
          <w:rFonts w:ascii="Times New Roman" w:hAnsi="Times New Roman"/>
          <w:sz w:val="16"/>
          <w:szCs w:val="16"/>
        </w:rPr>
        <w:t>stos corresponden a los conceptos de gastos autorizados en los lineamientos para regular el otorgamiento de viáticos y pasajes en la administración pública central y paraestatal del estado de Quintana Roo.</w:t>
      </w:r>
    </w:p>
    <w:sectPr w:rsidR="00EB38E5" w:rsidSect="00A95B7D">
      <w:headerReference w:type="default" r:id="rId8"/>
      <w:footerReference w:type="default" r:id="rId9"/>
      <w:pgSz w:w="12240" w:h="15840"/>
      <w:pgMar w:top="1417" w:right="1701" w:bottom="1417" w:left="1701" w:header="708"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73E4" w:rsidRDefault="00AC73E4">
      <w:pPr>
        <w:spacing w:after="0" w:line="240" w:lineRule="auto"/>
      </w:pPr>
      <w:r>
        <w:separator/>
      </w:r>
    </w:p>
  </w:endnote>
  <w:endnote w:type="continuationSeparator" w:id="0">
    <w:p w:rsidR="00AC73E4" w:rsidRDefault="00AC7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utura Hv">
    <w:altName w:val="Century Gothic"/>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871875"/>
      <w:docPartObj>
        <w:docPartGallery w:val="Page Numbers (Bottom of Page)"/>
        <w:docPartUnique/>
      </w:docPartObj>
    </w:sdtPr>
    <w:sdtEndPr/>
    <w:sdtContent>
      <w:sdt>
        <w:sdtPr>
          <w:id w:val="-1890416385"/>
          <w:docPartObj>
            <w:docPartGallery w:val="Page Numbers (Top of Page)"/>
            <w:docPartUnique/>
          </w:docPartObj>
        </w:sdtPr>
        <w:sdtEndPr/>
        <w:sdtContent>
          <w:p w:rsidR="00B93FBB" w:rsidRPr="00D1455C" w:rsidRDefault="00AE576C" w:rsidP="00B93FBB">
            <w:pPr>
              <w:spacing w:after="0"/>
              <w:jc w:val="center"/>
              <w:rPr>
                <w:rFonts w:ascii="Times New Roman" w:hAnsi="Times New Roman"/>
                <w:sz w:val="16"/>
              </w:rPr>
            </w:pPr>
            <w:r w:rsidRPr="00D1455C">
              <w:rPr>
                <w:rFonts w:ascii="Times New Roman" w:hAnsi="Times New Roman"/>
                <w:noProof/>
                <w:sz w:val="16"/>
                <w:lang w:eastAsia="es-MX"/>
              </w:rPr>
              <w:drawing>
                <wp:anchor distT="0" distB="0" distL="114300" distR="114300" simplePos="0" relativeHeight="251663360" behindDoc="1" locked="0" layoutInCell="1" allowOverlap="1" wp14:anchorId="677D6603" wp14:editId="50BF6D49">
                  <wp:simplePos x="0" y="0"/>
                  <wp:positionH relativeFrom="column">
                    <wp:posOffset>-1070610</wp:posOffset>
                  </wp:positionH>
                  <wp:positionV relativeFrom="paragraph">
                    <wp:posOffset>-330835</wp:posOffset>
                  </wp:positionV>
                  <wp:extent cx="7888605" cy="1542415"/>
                  <wp:effectExtent l="0" t="0" r="0" b="63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8605" cy="1542415"/>
                          </a:xfrm>
                          <a:prstGeom prst="rect">
                            <a:avLst/>
                          </a:prstGeom>
                          <a:noFill/>
                        </pic:spPr>
                      </pic:pic>
                    </a:graphicData>
                  </a:graphic>
                  <wp14:sizeRelH relativeFrom="page">
                    <wp14:pctWidth>0</wp14:pctWidth>
                  </wp14:sizeRelH>
                  <wp14:sizeRelV relativeFrom="page">
                    <wp14:pctHeight>0</wp14:pctHeight>
                  </wp14:sizeRelV>
                </wp:anchor>
              </w:drawing>
            </w:r>
            <w:r w:rsidRPr="00D1455C">
              <w:rPr>
                <w:rFonts w:ascii="Times New Roman" w:hAnsi="Times New Roman"/>
                <w:sz w:val="16"/>
              </w:rPr>
              <w:t>Av. San Salvador #391 esquina Milán Col. Aserradero C.P. 77037</w:t>
            </w:r>
          </w:p>
          <w:p w:rsidR="00B93FBB" w:rsidRPr="00D1455C" w:rsidRDefault="00AE576C" w:rsidP="00B93FBB">
            <w:pPr>
              <w:spacing w:after="0"/>
              <w:jc w:val="center"/>
              <w:rPr>
                <w:rFonts w:ascii="Times New Roman" w:hAnsi="Times New Roman"/>
                <w:sz w:val="16"/>
              </w:rPr>
            </w:pPr>
            <w:r w:rsidRPr="00D1455C">
              <w:rPr>
                <w:rFonts w:ascii="Times New Roman" w:hAnsi="Times New Roman"/>
                <w:sz w:val="16"/>
              </w:rPr>
              <w:t>Chetumal, Quintana Roo, México.</w:t>
            </w:r>
          </w:p>
          <w:p w:rsidR="00B93FBB" w:rsidRPr="00D1455C" w:rsidRDefault="00AE576C" w:rsidP="00B93FBB">
            <w:pPr>
              <w:spacing w:after="0"/>
              <w:jc w:val="center"/>
              <w:rPr>
                <w:rFonts w:ascii="Times New Roman" w:hAnsi="Times New Roman"/>
                <w:sz w:val="16"/>
              </w:rPr>
            </w:pPr>
            <w:r w:rsidRPr="00D1455C">
              <w:rPr>
                <w:rFonts w:ascii="Times New Roman" w:hAnsi="Times New Roman"/>
                <w:sz w:val="16"/>
              </w:rPr>
              <w:t>Tel.: (983)83 33280</w:t>
            </w:r>
          </w:p>
          <w:p w:rsidR="00B93FBB" w:rsidRPr="00A81477" w:rsidRDefault="00AE576C" w:rsidP="00B93FBB">
            <w:pPr>
              <w:spacing w:after="0"/>
              <w:jc w:val="center"/>
              <w:rPr>
                <w:rFonts w:ascii="Times New Roman" w:hAnsi="Times New Roman"/>
                <w:sz w:val="16"/>
                <w:lang w:val="en-US"/>
              </w:rPr>
            </w:pPr>
            <w:r w:rsidRPr="00D8770E">
              <w:rPr>
                <w:rFonts w:ascii="Times New Roman" w:hAnsi="Times New Roman"/>
                <w:sz w:val="16"/>
                <w:lang w:val="en-US"/>
              </w:rPr>
              <w:t xml:space="preserve">Web. </w:t>
            </w:r>
            <w:r w:rsidRPr="00A81477">
              <w:rPr>
                <w:rFonts w:ascii="Times New Roman" w:hAnsi="Times New Roman"/>
                <w:sz w:val="16"/>
                <w:lang w:val="en-US"/>
              </w:rPr>
              <w:t>http://qroo.gob.mx/ceave/</w:t>
            </w:r>
          </w:p>
          <w:p w:rsidR="00B93FBB" w:rsidRPr="00B93FBB" w:rsidRDefault="00AE576C" w:rsidP="00981530">
            <w:pPr>
              <w:spacing w:after="0"/>
              <w:ind w:left="3261"/>
              <w:jc w:val="center"/>
              <w:rPr>
                <w:rFonts w:ascii="Futura Hv" w:hAnsi="Futura Hv"/>
                <w:sz w:val="18"/>
              </w:rPr>
            </w:pPr>
            <w:r w:rsidRPr="00B93FBB">
              <w:rPr>
                <w:rFonts w:ascii="Times New Roman" w:hAnsi="Times New Roman"/>
                <w:sz w:val="16"/>
              </w:rPr>
              <w:t>contacto@ceave.qroo.gob.mx</w:t>
            </w:r>
            <w:r w:rsidRPr="00230880">
              <w:rPr>
                <w:noProof/>
                <w:lang w:eastAsia="es-MX"/>
              </w:rPr>
              <mc:AlternateContent>
                <mc:Choice Requires="wps">
                  <w:drawing>
                    <wp:anchor distT="0" distB="0" distL="114300" distR="114300" simplePos="0" relativeHeight="251662336" behindDoc="1" locked="0" layoutInCell="1" allowOverlap="1" wp14:anchorId="5AD06E72" wp14:editId="0929FEF5">
                      <wp:simplePos x="0" y="0"/>
                      <wp:positionH relativeFrom="margin">
                        <wp:posOffset>2346960</wp:posOffset>
                      </wp:positionH>
                      <wp:positionV relativeFrom="paragraph">
                        <wp:posOffset>9105900</wp:posOffset>
                      </wp:positionV>
                      <wp:extent cx="4924425" cy="949325"/>
                      <wp:effectExtent l="0" t="0" r="0" b="317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4425" cy="949325"/>
                              </a:xfrm>
                              <a:prstGeom prst="rect">
                                <a:avLst/>
                              </a:prstGeom>
                              <a:noFill/>
                              <a:ln w="6350">
                                <a:noFill/>
                              </a:ln>
                            </wps:spPr>
                            <wps:txbx>
                              <w:txbxContent>
                                <w:p w:rsidR="00B93FBB" w:rsidRPr="005A1BDF" w:rsidRDefault="00AE576C" w:rsidP="00B93FBB">
                                  <w:pPr>
                                    <w:jc w:val="center"/>
                                    <w:rPr>
                                      <w:rFonts w:ascii="Futura Hv" w:hAnsi="Futura Hv"/>
                                      <w:color w:val="FF0000"/>
                                      <w:sz w:val="18"/>
                                    </w:rPr>
                                  </w:pPr>
                                  <w:r w:rsidRPr="005A1BDF">
                                    <w:rPr>
                                      <w:rFonts w:ascii="Futura Hv" w:hAnsi="Futura Hv"/>
                                      <w:color w:val="FF0000"/>
                                      <w:sz w:val="18"/>
                                    </w:rPr>
                                    <w:t>Av. San Salvador #391 esquina Milán Col. Aserradero C.P. 77037</w:t>
                                  </w:r>
                                </w:p>
                                <w:p w:rsidR="00B93FBB" w:rsidRPr="005A1BDF" w:rsidRDefault="00AE576C" w:rsidP="00B93FBB">
                                  <w:pPr>
                                    <w:jc w:val="center"/>
                                    <w:rPr>
                                      <w:rFonts w:ascii="Futura Hv" w:hAnsi="Futura Hv"/>
                                      <w:color w:val="FF0000"/>
                                      <w:sz w:val="18"/>
                                    </w:rPr>
                                  </w:pPr>
                                  <w:r w:rsidRPr="005A1BDF">
                                    <w:rPr>
                                      <w:rFonts w:ascii="Futura Hv" w:hAnsi="Futura Hv"/>
                                      <w:color w:val="FF0000"/>
                                      <w:sz w:val="18"/>
                                    </w:rPr>
                                    <w:t>Chetumal, Quintana Roo, México.</w:t>
                                  </w:r>
                                </w:p>
                                <w:p w:rsidR="00B93FBB" w:rsidRPr="005A1BDF" w:rsidRDefault="00AE576C" w:rsidP="00B93FBB">
                                  <w:pPr>
                                    <w:jc w:val="center"/>
                                    <w:rPr>
                                      <w:rFonts w:ascii="Futura Hv" w:hAnsi="Futura Hv"/>
                                      <w:color w:val="FF0000"/>
                                      <w:sz w:val="18"/>
                                    </w:rPr>
                                  </w:pPr>
                                  <w:r w:rsidRPr="005A1BDF">
                                    <w:rPr>
                                      <w:rFonts w:ascii="Futura Hv" w:hAnsi="Futura Hv"/>
                                      <w:color w:val="FF0000"/>
                                      <w:sz w:val="18"/>
                                    </w:rPr>
                                    <w:t>Tel.: (983)83 33280</w:t>
                                  </w:r>
                                </w:p>
                                <w:p w:rsidR="00B93FBB" w:rsidRPr="00D8770E" w:rsidRDefault="00AE576C" w:rsidP="00B93FBB">
                                  <w:pPr>
                                    <w:jc w:val="center"/>
                                    <w:rPr>
                                      <w:rFonts w:ascii="Futura Hv" w:hAnsi="Futura Hv"/>
                                      <w:color w:val="FF0000"/>
                                      <w:sz w:val="18"/>
                                      <w:lang w:val="en-US"/>
                                    </w:rPr>
                                  </w:pPr>
                                  <w:r w:rsidRPr="00D8770E">
                                    <w:rPr>
                                      <w:rFonts w:ascii="Futura Hv" w:hAnsi="Futura Hv"/>
                                      <w:color w:val="FF0000"/>
                                      <w:sz w:val="18"/>
                                      <w:lang w:val="en-US"/>
                                    </w:rPr>
                                    <w:t>Web. www.ceave.qroo.gob.mx</w:t>
                                  </w:r>
                                </w:p>
                                <w:p w:rsidR="00B93FBB" w:rsidRPr="00D8770E" w:rsidRDefault="00AE576C" w:rsidP="00B93FBB">
                                  <w:pPr>
                                    <w:jc w:val="center"/>
                                    <w:rPr>
                                      <w:rFonts w:ascii="Futura Hv" w:hAnsi="Futura Hv"/>
                                      <w:color w:val="FF0000"/>
                                      <w:sz w:val="18"/>
                                      <w:lang w:val="en-US"/>
                                    </w:rPr>
                                  </w:pPr>
                                  <w:r w:rsidRPr="00D8770E">
                                    <w:rPr>
                                      <w:rFonts w:ascii="Futura Hv" w:hAnsi="Futura Hv"/>
                                      <w:color w:val="FF0000"/>
                                      <w:sz w:val="18"/>
                                      <w:lang w:val="en-US"/>
                                    </w:rPr>
                                    <w:t>contacto@ceave.qroo.gob.mx; ceavqr@gmail.com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D06E72" id="_x0000_t202" coordsize="21600,21600" o:spt="202" path="m,l,21600r21600,l21600,xe">
                      <v:stroke joinstyle="miter"/>
                      <v:path gradientshapeok="t" o:connecttype="rect"/>
                    </v:shapetype>
                    <v:shape id="Cuadro de texto 5" o:spid="_x0000_s1026" type="#_x0000_t202" style="position:absolute;left:0;text-align:left;margin-left:184.8pt;margin-top:717pt;width:387.75pt;height:74.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" filled="f" stroked="f" strokeweight=".5pt">
                      <v:textbox>
                        <w:txbxContent>
                          <w:p w:rsidR="00B93FBB" w:rsidRPr="005A1BDF" w:rsidRDefault="00AE576C" w:rsidP="00B93FBB">
                            <w:pPr>
                              <w:jc w:val="center"/>
                              <w:rPr>
                                <w:rFonts w:ascii="Futura Hv" w:hAnsi="Futura Hv"/>
                                <w:color w:val="FF0000"/>
                                <w:sz w:val="18"/>
                              </w:rPr>
                            </w:pPr>
                            <w:r w:rsidRPr="005A1BDF">
                              <w:rPr>
                                <w:rFonts w:ascii="Futura Hv" w:hAnsi="Futura Hv"/>
                                <w:color w:val="FF0000"/>
                                <w:sz w:val="18"/>
                              </w:rPr>
                              <w:t>Av. San Salvador #391 esquina Milán Col. Aserradero C.P. 77037</w:t>
                            </w:r>
                          </w:p>
                          <w:p w:rsidR="00B93FBB" w:rsidRPr="005A1BDF" w:rsidRDefault="00AE576C" w:rsidP="00B93FBB">
                            <w:pPr>
                              <w:jc w:val="center"/>
                              <w:rPr>
                                <w:rFonts w:ascii="Futura Hv" w:hAnsi="Futura Hv"/>
                                <w:color w:val="FF0000"/>
                                <w:sz w:val="18"/>
                              </w:rPr>
                            </w:pPr>
                            <w:r w:rsidRPr="005A1BDF">
                              <w:rPr>
                                <w:rFonts w:ascii="Futura Hv" w:hAnsi="Futura Hv"/>
                                <w:color w:val="FF0000"/>
                                <w:sz w:val="18"/>
                              </w:rPr>
                              <w:t>Chetumal, Quintana Roo, México.</w:t>
                            </w:r>
                          </w:p>
                          <w:p w:rsidR="00B93FBB" w:rsidRPr="005A1BDF" w:rsidRDefault="00AE576C" w:rsidP="00B93FBB">
                            <w:pPr>
                              <w:jc w:val="center"/>
                              <w:rPr>
                                <w:rFonts w:ascii="Futura Hv" w:hAnsi="Futura Hv"/>
                                <w:color w:val="FF0000"/>
                                <w:sz w:val="18"/>
                              </w:rPr>
                            </w:pPr>
                            <w:r w:rsidRPr="005A1BDF">
                              <w:rPr>
                                <w:rFonts w:ascii="Futura Hv" w:hAnsi="Futura Hv"/>
                                <w:color w:val="FF0000"/>
                                <w:sz w:val="18"/>
                              </w:rPr>
                              <w:t>Tel.: (983)83 33280</w:t>
                            </w:r>
                          </w:p>
                          <w:p w:rsidR="00B93FBB" w:rsidRPr="00D8770E" w:rsidRDefault="00AE576C" w:rsidP="00B93FBB">
                            <w:pPr>
                              <w:jc w:val="center"/>
                              <w:rPr>
                                <w:rFonts w:ascii="Futura Hv" w:hAnsi="Futura Hv"/>
                                <w:color w:val="FF0000"/>
                                <w:sz w:val="18"/>
                                <w:lang w:val="en-US"/>
                              </w:rPr>
                            </w:pPr>
                            <w:r w:rsidRPr="00D8770E">
                              <w:rPr>
                                <w:rFonts w:ascii="Futura Hv" w:hAnsi="Futura Hv"/>
                                <w:color w:val="FF0000"/>
                                <w:sz w:val="18"/>
                                <w:lang w:val="en-US"/>
                              </w:rPr>
                              <w:t>Web. www.ceave.qroo.gob.mx</w:t>
                            </w:r>
                          </w:p>
                          <w:p w:rsidR="00B93FBB" w:rsidRPr="00D8770E" w:rsidRDefault="00AE576C" w:rsidP="00B93FBB">
                            <w:pPr>
                              <w:jc w:val="center"/>
                              <w:rPr>
                                <w:rFonts w:ascii="Futura Hv" w:hAnsi="Futura Hv"/>
                                <w:color w:val="FF0000"/>
                                <w:sz w:val="18"/>
                                <w:lang w:val="en-US"/>
                              </w:rPr>
                            </w:pPr>
                            <w:r w:rsidRPr="00D8770E">
                              <w:rPr>
                                <w:rFonts w:ascii="Futura Hv" w:hAnsi="Futura Hv"/>
                                <w:color w:val="FF0000"/>
                                <w:sz w:val="18"/>
                                <w:lang w:val="en-US"/>
                              </w:rPr>
                              <w:t>contacto@ceave.qroo.gob.mx; ceavqr@gmail.com</w:t>
                            </w:r>
                          </w:p>
                        </w:txbxContent>
                      </v:textbox>
                      <w10:wrap anchorx="margin"/>
                    </v:shape>
                  </w:pict>
                </mc:Fallback>
              </mc:AlternateContent>
            </w:r>
            <w:r w:rsidRPr="00230880">
              <w:rPr>
                <w:noProof/>
                <w:lang w:eastAsia="es-MX"/>
              </w:rPr>
              <mc:AlternateContent>
                <mc:Choice Requires="wps">
                  <w:drawing>
                    <wp:anchor distT="0" distB="0" distL="114300" distR="114300" simplePos="0" relativeHeight="251661312" behindDoc="1" locked="0" layoutInCell="1" allowOverlap="1" wp14:anchorId="2B26B3EE" wp14:editId="06D16A69">
                      <wp:simplePos x="0" y="0"/>
                      <wp:positionH relativeFrom="margin">
                        <wp:posOffset>2346960</wp:posOffset>
                      </wp:positionH>
                      <wp:positionV relativeFrom="paragraph">
                        <wp:posOffset>9105900</wp:posOffset>
                      </wp:positionV>
                      <wp:extent cx="4924425" cy="949325"/>
                      <wp:effectExtent l="0" t="0" r="0" b="317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4425" cy="949325"/>
                              </a:xfrm>
                              <a:prstGeom prst="rect">
                                <a:avLst/>
                              </a:prstGeom>
                              <a:noFill/>
                              <a:ln w="6350">
                                <a:noFill/>
                              </a:ln>
                            </wps:spPr>
                            <wps:txbx>
                              <w:txbxContent>
                                <w:p w:rsidR="00B93FBB" w:rsidRPr="005A1BDF" w:rsidRDefault="00AE576C" w:rsidP="00B93FBB">
                                  <w:pPr>
                                    <w:spacing w:after="0" w:line="240" w:lineRule="auto"/>
                                    <w:jc w:val="center"/>
                                    <w:rPr>
                                      <w:rFonts w:ascii="Futura Hv" w:hAnsi="Futura Hv"/>
                                      <w:color w:val="FF0000"/>
                                      <w:sz w:val="18"/>
                                    </w:rPr>
                                  </w:pPr>
                                  <w:r w:rsidRPr="005A1BDF">
                                    <w:rPr>
                                      <w:rFonts w:ascii="Futura Hv" w:hAnsi="Futura Hv"/>
                                      <w:color w:val="FF0000"/>
                                      <w:sz w:val="18"/>
                                    </w:rPr>
                                    <w:t>Av. San Salvador #391 esquina Milán Col. Aserradero C.P. 77037</w:t>
                                  </w:r>
                                </w:p>
                                <w:p w:rsidR="00B93FBB" w:rsidRPr="005A1BDF" w:rsidRDefault="00AE576C" w:rsidP="00B93FBB">
                                  <w:pPr>
                                    <w:spacing w:after="0" w:line="240" w:lineRule="auto"/>
                                    <w:jc w:val="center"/>
                                    <w:rPr>
                                      <w:rFonts w:ascii="Futura Hv" w:hAnsi="Futura Hv"/>
                                      <w:color w:val="FF0000"/>
                                      <w:sz w:val="18"/>
                                    </w:rPr>
                                  </w:pPr>
                                  <w:r w:rsidRPr="005A1BDF">
                                    <w:rPr>
                                      <w:rFonts w:ascii="Futura Hv" w:hAnsi="Futura Hv"/>
                                      <w:color w:val="FF0000"/>
                                      <w:sz w:val="18"/>
                                    </w:rPr>
                                    <w:t>Chetumal, Quintana Roo, México.</w:t>
                                  </w:r>
                                </w:p>
                                <w:p w:rsidR="00B93FBB" w:rsidRPr="005A1BDF" w:rsidRDefault="00AE576C" w:rsidP="00B93FBB">
                                  <w:pPr>
                                    <w:spacing w:after="0" w:line="240" w:lineRule="auto"/>
                                    <w:jc w:val="center"/>
                                    <w:rPr>
                                      <w:rFonts w:ascii="Futura Hv" w:hAnsi="Futura Hv"/>
                                      <w:color w:val="FF0000"/>
                                      <w:sz w:val="18"/>
                                    </w:rPr>
                                  </w:pPr>
                                  <w:r w:rsidRPr="005A1BDF">
                                    <w:rPr>
                                      <w:rFonts w:ascii="Futura Hv" w:hAnsi="Futura Hv"/>
                                      <w:color w:val="FF0000"/>
                                      <w:sz w:val="18"/>
                                    </w:rPr>
                                    <w:t>Tel.: (983)83 33280</w:t>
                                  </w:r>
                                </w:p>
                                <w:p w:rsidR="00B93FBB" w:rsidRPr="00DB6624" w:rsidRDefault="00AE576C" w:rsidP="00B93FBB">
                                  <w:pPr>
                                    <w:spacing w:after="0" w:line="240" w:lineRule="auto"/>
                                    <w:jc w:val="center"/>
                                    <w:rPr>
                                      <w:rFonts w:ascii="Futura Hv" w:hAnsi="Futura Hv"/>
                                      <w:color w:val="FF0000"/>
                                      <w:sz w:val="18"/>
                                      <w:lang w:val="en-US"/>
                                    </w:rPr>
                                  </w:pPr>
                                  <w:r w:rsidRPr="00DB6624">
                                    <w:rPr>
                                      <w:rFonts w:ascii="Futura Hv" w:hAnsi="Futura Hv"/>
                                      <w:color w:val="FF0000"/>
                                      <w:sz w:val="18"/>
                                      <w:lang w:val="en-US"/>
                                    </w:rPr>
                                    <w:t>Web. www.ceave.qroo.gob.mx</w:t>
                                  </w:r>
                                </w:p>
                                <w:p w:rsidR="00B93FBB" w:rsidRPr="00DB6624" w:rsidRDefault="00AE576C" w:rsidP="00B93FBB">
                                  <w:pPr>
                                    <w:spacing w:after="0" w:line="240" w:lineRule="auto"/>
                                    <w:jc w:val="center"/>
                                    <w:rPr>
                                      <w:rFonts w:ascii="Futura Hv" w:hAnsi="Futura Hv"/>
                                      <w:color w:val="FF0000"/>
                                      <w:sz w:val="18"/>
                                      <w:lang w:val="en-US"/>
                                    </w:rPr>
                                  </w:pPr>
                                  <w:r w:rsidRPr="00DB6624">
                                    <w:rPr>
                                      <w:rFonts w:ascii="Futura Hv" w:hAnsi="Futura Hv"/>
                                      <w:color w:val="FF0000"/>
                                      <w:sz w:val="18"/>
                                      <w:lang w:val="en-US"/>
                                    </w:rPr>
                                    <w:t>contacto@ceave.qroo.gob.mx; ceavqr@gmail.com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6B3EE" id="Cuadro de texto 4" o:spid="_x0000_s1027" type="#_x0000_t202" style="position:absolute;left:0;text-align:left;margin-left:184.8pt;margin-top:717pt;width:387.75pt;height:74.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" filled="f" stroked="f" strokeweight=".5pt">
                      <v:textbox>
                        <w:txbxContent>
                          <w:p w:rsidR="00B93FBB" w:rsidRPr="005A1BDF" w:rsidRDefault="00AE576C" w:rsidP="00B93FBB">
                            <w:pPr>
                              <w:spacing w:after="0" w:line="240" w:lineRule="auto"/>
                              <w:jc w:val="center"/>
                              <w:rPr>
                                <w:rFonts w:ascii="Futura Hv" w:hAnsi="Futura Hv"/>
                                <w:color w:val="FF0000"/>
                                <w:sz w:val="18"/>
                              </w:rPr>
                            </w:pPr>
                            <w:r w:rsidRPr="005A1BDF">
                              <w:rPr>
                                <w:rFonts w:ascii="Futura Hv" w:hAnsi="Futura Hv"/>
                                <w:color w:val="FF0000"/>
                                <w:sz w:val="18"/>
                              </w:rPr>
                              <w:t>Av. San Salvador #391 esquina Milán Col. Aserradero C.P. 77037</w:t>
                            </w:r>
                          </w:p>
                          <w:p w:rsidR="00B93FBB" w:rsidRPr="005A1BDF" w:rsidRDefault="00AE576C" w:rsidP="00B93FBB">
                            <w:pPr>
                              <w:spacing w:after="0" w:line="240" w:lineRule="auto"/>
                              <w:jc w:val="center"/>
                              <w:rPr>
                                <w:rFonts w:ascii="Futura Hv" w:hAnsi="Futura Hv"/>
                                <w:color w:val="FF0000"/>
                                <w:sz w:val="18"/>
                              </w:rPr>
                            </w:pPr>
                            <w:r w:rsidRPr="005A1BDF">
                              <w:rPr>
                                <w:rFonts w:ascii="Futura Hv" w:hAnsi="Futura Hv"/>
                                <w:color w:val="FF0000"/>
                                <w:sz w:val="18"/>
                              </w:rPr>
                              <w:t>Chetumal, Quintana Roo, México.</w:t>
                            </w:r>
                          </w:p>
                          <w:p w:rsidR="00B93FBB" w:rsidRPr="005A1BDF" w:rsidRDefault="00AE576C" w:rsidP="00B93FBB">
                            <w:pPr>
                              <w:spacing w:after="0" w:line="240" w:lineRule="auto"/>
                              <w:jc w:val="center"/>
                              <w:rPr>
                                <w:rFonts w:ascii="Futura Hv" w:hAnsi="Futura Hv"/>
                                <w:color w:val="FF0000"/>
                                <w:sz w:val="18"/>
                              </w:rPr>
                            </w:pPr>
                            <w:r w:rsidRPr="005A1BDF">
                              <w:rPr>
                                <w:rFonts w:ascii="Futura Hv" w:hAnsi="Futura Hv"/>
                                <w:color w:val="FF0000"/>
                                <w:sz w:val="18"/>
                              </w:rPr>
                              <w:t>Tel.: (983)83 33280</w:t>
                            </w:r>
                          </w:p>
                          <w:p w:rsidR="00B93FBB" w:rsidRPr="00DB6624" w:rsidRDefault="00AE576C" w:rsidP="00B93FBB">
                            <w:pPr>
                              <w:spacing w:after="0" w:line="240" w:lineRule="auto"/>
                              <w:jc w:val="center"/>
                              <w:rPr>
                                <w:rFonts w:ascii="Futura Hv" w:hAnsi="Futura Hv"/>
                                <w:color w:val="FF0000"/>
                                <w:sz w:val="18"/>
                                <w:lang w:val="en-US"/>
                              </w:rPr>
                            </w:pPr>
                            <w:r w:rsidRPr="00DB6624">
                              <w:rPr>
                                <w:rFonts w:ascii="Futura Hv" w:hAnsi="Futura Hv"/>
                                <w:color w:val="FF0000"/>
                                <w:sz w:val="18"/>
                                <w:lang w:val="en-US"/>
                              </w:rPr>
                              <w:t>Web. www.ceave.qroo.gob.mx</w:t>
                            </w:r>
                          </w:p>
                          <w:p w:rsidR="00B93FBB" w:rsidRPr="00DB6624" w:rsidRDefault="00AE576C" w:rsidP="00B93FBB">
                            <w:pPr>
                              <w:spacing w:after="0" w:line="240" w:lineRule="auto"/>
                              <w:jc w:val="center"/>
                              <w:rPr>
                                <w:rFonts w:ascii="Futura Hv" w:hAnsi="Futura Hv"/>
                                <w:color w:val="FF0000"/>
                                <w:sz w:val="18"/>
                                <w:lang w:val="en-US"/>
                              </w:rPr>
                            </w:pPr>
                            <w:r w:rsidRPr="00DB6624">
                              <w:rPr>
                                <w:rFonts w:ascii="Futura Hv" w:hAnsi="Futura Hv"/>
                                <w:color w:val="FF0000"/>
                                <w:sz w:val="18"/>
                                <w:lang w:val="en-US"/>
                              </w:rPr>
                              <w:t>contacto@ceave.qroo.gob.mx; ceavqr@gmail.com</w:t>
                            </w:r>
                          </w:p>
                        </w:txbxContent>
                      </v:textbox>
                      <w10:wrap anchorx="margin"/>
                    </v:shape>
                  </w:pict>
                </mc:Fallback>
              </mc:AlternateContent>
            </w:r>
            <w:r w:rsidRPr="00B93FBB">
              <w:rPr>
                <w:rFonts w:ascii="Times New Roman" w:hAnsi="Times New Roman"/>
                <w:sz w:val="16"/>
              </w:rPr>
              <w:t xml:space="preserve"> </w:t>
            </w:r>
            <w:r w:rsidRPr="00B93FBB">
              <w:rPr>
                <w:rFonts w:ascii="Times New Roman" w:hAnsi="Times New Roman"/>
                <w:sz w:val="16"/>
              </w:rPr>
              <w:tab/>
            </w:r>
            <w:r>
              <w:rPr>
                <w:rFonts w:ascii="Times New Roman" w:hAnsi="Times New Roman"/>
                <w:sz w:val="16"/>
              </w:rPr>
              <w:tab/>
            </w:r>
            <w:r>
              <w:rPr>
                <w:rFonts w:ascii="Times New Roman" w:hAnsi="Times New Roman"/>
                <w:sz w:val="16"/>
              </w:rPr>
              <w:tab/>
            </w:r>
            <w:r w:rsidRPr="00B93FBB">
              <w:rPr>
                <w:rFonts w:ascii="Times New Roman" w:hAnsi="Times New Roman"/>
                <w:sz w:val="16"/>
              </w:rPr>
              <w:tab/>
            </w:r>
            <w:r>
              <w:rPr>
                <w:b/>
                <w:bCs/>
                <w:sz w:val="24"/>
                <w:szCs w:val="24"/>
              </w:rPr>
              <w:fldChar w:fldCharType="begin"/>
            </w:r>
            <w:r>
              <w:rPr>
                <w:b/>
                <w:bCs/>
              </w:rPr>
              <w:instrText>PAGE</w:instrText>
            </w:r>
            <w:r>
              <w:rPr>
                <w:b/>
                <w:bCs/>
                <w:sz w:val="24"/>
                <w:szCs w:val="24"/>
              </w:rPr>
              <w:fldChar w:fldCharType="separate"/>
            </w:r>
            <w:r>
              <w:rPr>
                <w:b/>
                <w:bCs/>
                <w:noProof/>
              </w:rPr>
              <w:t>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4</w:t>
            </w:r>
            <w:r>
              <w:rPr>
                <w:b/>
                <w:bCs/>
                <w:sz w:val="24"/>
                <w:szCs w:val="24"/>
              </w:rPr>
              <w:fldChar w:fldCharType="end"/>
            </w:r>
          </w:p>
        </w:sdtContent>
      </w:sdt>
    </w:sdtContent>
  </w:sdt>
  <w:p w:rsidR="004C0E5E" w:rsidRPr="00B93FBB" w:rsidRDefault="00AC73E4" w:rsidP="004C0E5E">
    <w:pPr>
      <w:spacing w:after="0"/>
      <w:jc w:val="center"/>
      <w:rPr>
        <w:rFonts w:ascii="Futura Hv" w:hAnsi="Futura Hv"/>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73E4" w:rsidRDefault="00AC73E4">
      <w:pPr>
        <w:spacing w:after="0" w:line="240" w:lineRule="auto"/>
      </w:pPr>
      <w:r>
        <w:separator/>
      </w:r>
    </w:p>
  </w:footnote>
  <w:footnote w:type="continuationSeparator" w:id="0">
    <w:p w:rsidR="00AC73E4" w:rsidRDefault="00AC7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0E5E" w:rsidRDefault="00AE576C" w:rsidP="004C0E5E">
    <w:pPr>
      <w:pStyle w:val="Encabezado"/>
    </w:pPr>
    <w:bookmarkStart w:id="4" w:name="_Hlk485130459"/>
    <w:bookmarkStart w:id="5" w:name="_Hlk485130460"/>
    <w:bookmarkStart w:id="6" w:name="_Hlk485130462"/>
    <w:bookmarkStart w:id="7" w:name="_Hlk485130463"/>
    <w:r>
      <w:rPr>
        <w:noProof/>
        <w:lang w:eastAsia="es-MX"/>
      </w:rPr>
      <w:drawing>
        <wp:anchor distT="0" distB="0" distL="114300" distR="114300" simplePos="0" relativeHeight="251659264" behindDoc="1" locked="0" layoutInCell="1" allowOverlap="1" wp14:anchorId="75078F7F" wp14:editId="3E18F904">
          <wp:simplePos x="0" y="0"/>
          <wp:positionH relativeFrom="column">
            <wp:posOffset>25400</wp:posOffset>
          </wp:positionH>
          <wp:positionV relativeFrom="paragraph">
            <wp:posOffset>-304800</wp:posOffset>
          </wp:positionV>
          <wp:extent cx="744855" cy="690245"/>
          <wp:effectExtent l="0" t="0" r="0" b="0"/>
          <wp:wrapNone/>
          <wp:docPr id="21" name="Imagen 21" descr="GOBIERNO DEL EST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GOBIERNO DEL EST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0288" behindDoc="0" locked="0" layoutInCell="1" allowOverlap="1" wp14:anchorId="5F15EE49" wp14:editId="67634C92">
          <wp:simplePos x="0" y="0"/>
          <wp:positionH relativeFrom="column">
            <wp:posOffset>3385820</wp:posOffset>
          </wp:positionH>
          <wp:positionV relativeFrom="paragraph">
            <wp:posOffset>-203835</wp:posOffset>
          </wp:positionV>
          <wp:extent cx="2232660" cy="586740"/>
          <wp:effectExtent l="0" t="0" r="0" b="3810"/>
          <wp:wrapSquare wrapText="bothSides"/>
          <wp:docPr id="22" name="Imagen 22" descr="C:\Users\tun_a\AppData\Local\Microsoft\Windows\INetCache\Content.Word\CEAV 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tun_a\AppData\Local\Microsoft\Windows\INetCache\Content.Word\CEAV Chic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2660" cy="58674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4"/>
  <w:bookmarkEnd w:id="5"/>
  <w:bookmarkEnd w:id="6"/>
  <w:bookmarkEnd w:id="7"/>
  <w:p w:rsidR="004C0E5E" w:rsidRDefault="00AC73E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E5"/>
    <w:rsid w:val="000670BD"/>
    <w:rsid w:val="00131435"/>
    <w:rsid w:val="002B6D26"/>
    <w:rsid w:val="0047014B"/>
    <w:rsid w:val="00590E0C"/>
    <w:rsid w:val="005C09B5"/>
    <w:rsid w:val="007158D1"/>
    <w:rsid w:val="00923585"/>
    <w:rsid w:val="00A13D92"/>
    <w:rsid w:val="00AC73E4"/>
    <w:rsid w:val="00AE576C"/>
    <w:rsid w:val="00B714D2"/>
    <w:rsid w:val="00BC5ECC"/>
    <w:rsid w:val="00C8659C"/>
    <w:rsid w:val="00D66E82"/>
    <w:rsid w:val="00E670E3"/>
    <w:rsid w:val="00EB38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65274"/>
  <w15:chartTrackingRefBased/>
  <w15:docId w15:val="{1D431134-21CE-4A57-83AC-5FED386C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B38E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38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3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734</Words>
  <Characters>4039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judith.cornelio</dc:creator>
  <cp:keywords/>
  <dc:description/>
  <cp:lastModifiedBy>CEAVEQROO DAJ 02</cp:lastModifiedBy>
  <cp:revision>2</cp:revision>
  <dcterms:created xsi:type="dcterms:W3CDTF">2019-09-27T16:25:00Z</dcterms:created>
  <dcterms:modified xsi:type="dcterms:W3CDTF">2019-09-27T16:25:00Z</dcterms:modified>
</cp:coreProperties>
</file>