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EBFBDF" w14:textId="77777777" w:rsidR="00B265A8" w:rsidRDefault="00B265A8" w:rsidP="003D579C">
      <w:pPr>
        <w:jc w:val="center"/>
        <w:rPr>
          <w:rFonts w:ascii="Arial" w:hAnsi="Arial"/>
          <w:b/>
        </w:rPr>
      </w:pPr>
    </w:p>
    <w:p w14:paraId="48F71E9E" w14:textId="77777777" w:rsidR="009937C7" w:rsidRDefault="009937C7" w:rsidP="003D579C">
      <w:pPr>
        <w:jc w:val="center"/>
        <w:rPr>
          <w:rFonts w:ascii="Arial" w:hAnsi="Arial"/>
          <w:b/>
        </w:rPr>
      </w:pPr>
    </w:p>
    <w:p w14:paraId="012FA7B9" w14:textId="77777777" w:rsidR="009937C7" w:rsidRDefault="009937C7" w:rsidP="003D579C">
      <w:pPr>
        <w:jc w:val="center"/>
        <w:rPr>
          <w:rFonts w:ascii="Arial" w:hAnsi="Arial"/>
          <w:b/>
        </w:rPr>
      </w:pPr>
    </w:p>
    <w:p w14:paraId="7890C792" w14:textId="4B5E715C" w:rsidR="00AF38E0" w:rsidRDefault="00700F83" w:rsidP="003D579C">
      <w:pPr>
        <w:jc w:val="center"/>
        <w:rPr>
          <w:rFonts w:ascii="Arial" w:hAnsi="Arial"/>
          <w:b/>
        </w:rPr>
      </w:pPr>
      <w:r w:rsidRPr="00AF38E0">
        <w:rPr>
          <w:rFonts w:ascii="Arial" w:hAnsi="Arial"/>
          <w:b/>
        </w:rPr>
        <w:t xml:space="preserve">Reunión Nacional de Directores de la Carrera de Mantenimiento </w:t>
      </w:r>
      <w:r w:rsidR="00AF38E0">
        <w:rPr>
          <w:rFonts w:ascii="Arial" w:hAnsi="Arial"/>
          <w:b/>
        </w:rPr>
        <w:t xml:space="preserve"> </w:t>
      </w:r>
    </w:p>
    <w:p w14:paraId="3ADDD9D3" w14:textId="66503C20" w:rsidR="008E7442" w:rsidRPr="00AF38E0" w:rsidRDefault="00FB025D" w:rsidP="003D579C">
      <w:pPr>
        <w:jc w:val="center"/>
        <w:rPr>
          <w:rFonts w:ascii="Arial" w:hAnsi="Arial"/>
          <w:b/>
        </w:rPr>
      </w:pPr>
      <w:r>
        <w:rPr>
          <w:rFonts w:ascii="Arial" w:hAnsi="Arial"/>
          <w:b/>
        </w:rPr>
        <w:t xml:space="preserve">Sede UT </w:t>
      </w:r>
      <w:r w:rsidR="00B53CDC">
        <w:rPr>
          <w:rFonts w:ascii="Arial" w:hAnsi="Arial"/>
          <w:b/>
        </w:rPr>
        <w:t>La Paz</w:t>
      </w:r>
      <w:r w:rsidR="00AF38E0">
        <w:rPr>
          <w:rFonts w:ascii="Arial" w:hAnsi="Arial"/>
          <w:b/>
        </w:rPr>
        <w:t xml:space="preserve"> </w:t>
      </w:r>
      <w:r w:rsidR="00F31DAB">
        <w:rPr>
          <w:rFonts w:ascii="Arial" w:hAnsi="Arial"/>
          <w:b/>
        </w:rPr>
        <w:t xml:space="preserve">12 y 13 </w:t>
      </w:r>
      <w:r w:rsidR="00B53CDC">
        <w:rPr>
          <w:rFonts w:ascii="Arial" w:hAnsi="Arial"/>
          <w:b/>
        </w:rPr>
        <w:t>de Marzo-2020</w:t>
      </w:r>
    </w:p>
    <w:p w14:paraId="65CE7E64" w14:textId="77777777" w:rsidR="00290906" w:rsidRDefault="00290906" w:rsidP="003D579C">
      <w:pPr>
        <w:jc w:val="center"/>
        <w:rPr>
          <w:rFonts w:ascii="Arial" w:hAnsi="Arial"/>
          <w:sz w:val="22"/>
        </w:rPr>
      </w:pPr>
    </w:p>
    <w:p w14:paraId="36541A26" w14:textId="690D9B4E" w:rsidR="007704FB" w:rsidRPr="007704FB" w:rsidRDefault="003A62D5" w:rsidP="003D579C">
      <w:pPr>
        <w:jc w:val="center"/>
        <w:rPr>
          <w:rFonts w:ascii="Arial" w:hAnsi="Arial"/>
          <w:b/>
          <w:sz w:val="16"/>
        </w:rPr>
      </w:pPr>
      <w:r>
        <w:rPr>
          <w:rFonts w:ascii="Arial" w:hAnsi="Arial"/>
          <w:b/>
          <w:sz w:val="22"/>
        </w:rPr>
        <w:t>INFORME DE COMISIÓ</w:t>
      </w:r>
      <w:r w:rsidR="007704FB" w:rsidRPr="007704FB">
        <w:rPr>
          <w:rFonts w:ascii="Arial" w:hAnsi="Arial"/>
          <w:b/>
          <w:sz w:val="22"/>
        </w:rPr>
        <w:t xml:space="preserve">N </w:t>
      </w:r>
    </w:p>
    <w:p w14:paraId="2793A3E7" w14:textId="77777777" w:rsidR="007704FB" w:rsidRDefault="007704FB" w:rsidP="00AF38E0">
      <w:pPr>
        <w:widowControl w:val="0"/>
        <w:autoSpaceDE w:val="0"/>
        <w:autoSpaceDN w:val="0"/>
        <w:adjustRightInd w:val="0"/>
        <w:spacing w:line="360" w:lineRule="auto"/>
        <w:rPr>
          <w:rFonts w:ascii="Arial" w:hAnsi="Arial" w:cs="Arial"/>
          <w:b/>
          <w:i/>
          <w:szCs w:val="28"/>
          <w:lang w:val="es-ES"/>
        </w:rPr>
      </w:pPr>
    </w:p>
    <w:p w14:paraId="6603AEC1" w14:textId="77777777" w:rsidR="007704FB" w:rsidRPr="007704FB" w:rsidRDefault="007704FB" w:rsidP="008B6655">
      <w:pPr>
        <w:widowControl w:val="0"/>
        <w:autoSpaceDE w:val="0"/>
        <w:autoSpaceDN w:val="0"/>
        <w:adjustRightInd w:val="0"/>
        <w:spacing w:line="360" w:lineRule="auto"/>
        <w:jc w:val="both"/>
        <w:rPr>
          <w:rFonts w:ascii="Arial" w:hAnsi="Arial" w:cs="Arial"/>
          <w:b/>
          <w:i/>
          <w:szCs w:val="28"/>
          <w:lang w:val="es-ES"/>
        </w:rPr>
      </w:pPr>
    </w:p>
    <w:p w14:paraId="01F713CA" w14:textId="4962A32B" w:rsidR="00153F7E" w:rsidRDefault="00B53CDC" w:rsidP="008B6655">
      <w:pPr>
        <w:widowControl w:val="0"/>
        <w:autoSpaceDE w:val="0"/>
        <w:autoSpaceDN w:val="0"/>
        <w:adjustRightInd w:val="0"/>
        <w:spacing w:line="360" w:lineRule="auto"/>
        <w:jc w:val="both"/>
        <w:rPr>
          <w:rFonts w:ascii="Arial" w:hAnsi="Arial" w:cs="Arial"/>
          <w:szCs w:val="28"/>
          <w:lang w:val="es-ES"/>
        </w:rPr>
      </w:pPr>
      <w:r w:rsidRPr="007704FB">
        <w:rPr>
          <w:rFonts w:ascii="Arial" w:hAnsi="Arial" w:cs="Arial"/>
          <w:b/>
          <w:szCs w:val="28"/>
          <w:lang w:val="es-ES"/>
        </w:rPr>
        <w:t xml:space="preserve">Bienvenida a cargo del Rector </w:t>
      </w:r>
      <w:r w:rsidR="00153F7E" w:rsidRPr="007704FB">
        <w:rPr>
          <w:rFonts w:ascii="Arial" w:hAnsi="Arial" w:cs="Arial"/>
          <w:b/>
          <w:szCs w:val="28"/>
          <w:lang w:val="es-ES"/>
        </w:rPr>
        <w:t xml:space="preserve"> –</w:t>
      </w:r>
      <w:r w:rsidRPr="007704FB">
        <w:rPr>
          <w:rFonts w:ascii="Arial" w:hAnsi="Arial" w:cs="Arial"/>
          <w:b/>
          <w:szCs w:val="28"/>
          <w:lang w:val="es-ES"/>
        </w:rPr>
        <w:t xml:space="preserve"> Lic. A</w:t>
      </w:r>
      <w:r w:rsidR="007704FB">
        <w:rPr>
          <w:rFonts w:ascii="Arial" w:hAnsi="Arial" w:cs="Arial"/>
          <w:b/>
          <w:szCs w:val="28"/>
          <w:lang w:val="es-ES"/>
        </w:rPr>
        <w:t xml:space="preserve">llan Alexander Amador Cervantes, </w:t>
      </w:r>
      <w:r w:rsidR="007704FB">
        <w:rPr>
          <w:rFonts w:ascii="Arial" w:hAnsi="Arial" w:cs="Arial"/>
          <w:szCs w:val="28"/>
          <w:lang w:val="es-ES"/>
        </w:rPr>
        <w:t>el rector da la bienvenida acompañado del representante de la secretaria de educación de Baja California.</w:t>
      </w:r>
    </w:p>
    <w:p w14:paraId="565D03AB" w14:textId="77777777" w:rsidR="007704FB" w:rsidRPr="007704FB" w:rsidRDefault="007704FB" w:rsidP="008B6655">
      <w:pPr>
        <w:widowControl w:val="0"/>
        <w:autoSpaceDE w:val="0"/>
        <w:autoSpaceDN w:val="0"/>
        <w:adjustRightInd w:val="0"/>
        <w:spacing w:line="360" w:lineRule="auto"/>
        <w:jc w:val="both"/>
        <w:rPr>
          <w:rFonts w:ascii="Arial" w:hAnsi="Arial" w:cs="Arial"/>
          <w:szCs w:val="28"/>
          <w:lang w:val="es-ES"/>
        </w:rPr>
      </w:pPr>
    </w:p>
    <w:p w14:paraId="79482BA2" w14:textId="725AB4AE" w:rsidR="00190B17" w:rsidRPr="007704FB" w:rsidRDefault="00FB16F2" w:rsidP="008B6655">
      <w:pPr>
        <w:widowControl w:val="0"/>
        <w:autoSpaceDE w:val="0"/>
        <w:autoSpaceDN w:val="0"/>
        <w:adjustRightInd w:val="0"/>
        <w:spacing w:line="360" w:lineRule="auto"/>
        <w:jc w:val="both"/>
        <w:rPr>
          <w:rFonts w:ascii="Arial" w:hAnsi="Arial" w:cs="Arial"/>
          <w:b/>
          <w:szCs w:val="28"/>
          <w:lang w:val="es-ES"/>
        </w:rPr>
      </w:pPr>
      <w:r w:rsidRPr="007704FB">
        <w:rPr>
          <w:rFonts w:ascii="Arial" w:hAnsi="Arial" w:cs="Arial"/>
          <w:b/>
          <w:szCs w:val="28"/>
          <w:lang w:val="es-ES"/>
        </w:rPr>
        <w:t>Presentación</w:t>
      </w:r>
      <w:r w:rsidR="007704FB">
        <w:rPr>
          <w:rFonts w:ascii="Arial" w:hAnsi="Arial" w:cs="Arial"/>
          <w:b/>
          <w:szCs w:val="28"/>
          <w:lang w:val="es-ES"/>
        </w:rPr>
        <w:t xml:space="preserve"> de Directoras y Directores: </w:t>
      </w:r>
      <w:r w:rsidR="008B6655" w:rsidRPr="008B6655">
        <w:rPr>
          <w:rFonts w:ascii="Arial" w:hAnsi="Arial" w:cs="Arial"/>
          <w:szCs w:val="28"/>
          <w:lang w:val="es-ES"/>
        </w:rPr>
        <w:t>C</w:t>
      </w:r>
      <w:r w:rsidR="00190B17" w:rsidRPr="008B6655">
        <w:rPr>
          <w:rFonts w:ascii="Arial" w:hAnsi="Arial" w:cs="Arial"/>
          <w:szCs w:val="28"/>
          <w:lang w:val="es-ES"/>
        </w:rPr>
        <w:t xml:space="preserve">on la </w:t>
      </w:r>
      <w:r w:rsidR="00464761" w:rsidRPr="008B6655">
        <w:rPr>
          <w:rFonts w:ascii="Arial" w:hAnsi="Arial" w:cs="Arial"/>
          <w:szCs w:val="28"/>
          <w:lang w:val="es-ES"/>
        </w:rPr>
        <w:t xml:space="preserve">asistencia </w:t>
      </w:r>
      <w:r w:rsidR="00190B17" w:rsidRPr="008B6655">
        <w:rPr>
          <w:rFonts w:ascii="Arial" w:hAnsi="Arial" w:cs="Arial"/>
          <w:szCs w:val="28"/>
          <w:lang w:val="es-ES"/>
        </w:rPr>
        <w:t>de 33 directores</w:t>
      </w:r>
      <w:r w:rsidR="00464761" w:rsidRPr="008B6655">
        <w:rPr>
          <w:rFonts w:ascii="Arial" w:hAnsi="Arial" w:cs="Arial"/>
          <w:szCs w:val="28"/>
          <w:lang w:val="es-ES"/>
        </w:rPr>
        <w:t xml:space="preserve"> de todo el país.</w:t>
      </w:r>
      <w:r w:rsidR="00190B17" w:rsidRPr="008B6655">
        <w:rPr>
          <w:rFonts w:ascii="Arial" w:hAnsi="Arial" w:cs="Arial"/>
          <w:szCs w:val="28"/>
          <w:lang w:val="es-ES"/>
        </w:rPr>
        <w:t xml:space="preserve"> </w:t>
      </w:r>
    </w:p>
    <w:p w14:paraId="2777BE3B" w14:textId="77777777" w:rsidR="008B6655" w:rsidRDefault="008B6655" w:rsidP="00AF38E0">
      <w:pPr>
        <w:widowControl w:val="0"/>
        <w:autoSpaceDE w:val="0"/>
        <w:autoSpaceDN w:val="0"/>
        <w:adjustRightInd w:val="0"/>
        <w:spacing w:line="360" w:lineRule="auto"/>
        <w:rPr>
          <w:rFonts w:ascii="Arial" w:hAnsi="Arial" w:cs="Arial"/>
          <w:b/>
          <w:szCs w:val="28"/>
          <w:lang w:val="es-ES"/>
        </w:rPr>
      </w:pPr>
    </w:p>
    <w:p w14:paraId="5D93564C" w14:textId="4C064451" w:rsidR="00153F7E" w:rsidRPr="007704FB" w:rsidRDefault="008F361A" w:rsidP="00AF38E0">
      <w:pPr>
        <w:widowControl w:val="0"/>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 xml:space="preserve">Reporte de 2ª Generación de Diplomado I 4.0 </w:t>
      </w:r>
    </w:p>
    <w:p w14:paraId="0452CC1E" w14:textId="42825E69" w:rsidR="008C6AA8" w:rsidRPr="008B6655" w:rsidRDefault="008C6AA8" w:rsidP="00AF38E0">
      <w:pPr>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El diplomado inicio el 10 de marzo, con participación de 16 participantes, el grupo esperado es de 25 personas.</w:t>
      </w:r>
      <w:r w:rsidR="008B6655">
        <w:rPr>
          <w:rFonts w:ascii="Arial" w:hAnsi="Arial" w:cs="Arial"/>
          <w:szCs w:val="28"/>
          <w:lang w:val="es-ES"/>
        </w:rPr>
        <w:t xml:space="preserve"> Se  manifiesta la necesidad de apoyo para asistencia al congreso, ya que atiende a la necesidad de fortalecer la plantilla docente en temas de I4.o que se contempla en el nuevo plan de estudios.</w:t>
      </w:r>
    </w:p>
    <w:p w14:paraId="0714EA0E" w14:textId="4545EEB9" w:rsidR="008C6AA8" w:rsidRPr="008B6655" w:rsidRDefault="008C6AA8" w:rsidP="00AF38E0">
      <w:pPr>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Beneficios del diplomado:</w:t>
      </w:r>
    </w:p>
    <w:p w14:paraId="1DC26268" w14:textId="42D01413" w:rsidR="008C6AA8" w:rsidRPr="008B6655" w:rsidRDefault="008C6AA8"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 xml:space="preserve">Simular virtualmente la fabricación </w:t>
      </w:r>
    </w:p>
    <w:p w14:paraId="70B74B49" w14:textId="68280FFB" w:rsidR="008C6AA8" w:rsidRPr="008B6655" w:rsidRDefault="008C6AA8"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 xml:space="preserve">Compartir información del producto </w:t>
      </w:r>
      <w:proofErr w:type="spellStart"/>
      <w:r w:rsidRPr="008B6655">
        <w:rPr>
          <w:rFonts w:ascii="Arial" w:hAnsi="Arial" w:cs="Arial"/>
          <w:szCs w:val="28"/>
          <w:lang w:val="es-ES"/>
        </w:rPr>
        <w:t>digitalmemnte</w:t>
      </w:r>
      <w:proofErr w:type="spellEnd"/>
    </w:p>
    <w:p w14:paraId="63023E97" w14:textId="42169C1A" w:rsidR="008C6AA8" w:rsidRPr="008B6655" w:rsidRDefault="008C6AA8"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Analizar información en tiempo real</w:t>
      </w:r>
    </w:p>
    <w:p w14:paraId="7853CE19" w14:textId="0C0560A7" w:rsidR="008C6AA8" w:rsidRPr="008B6655" w:rsidRDefault="008C6AA8"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 xml:space="preserve">Flexibilidad de producción </w:t>
      </w:r>
    </w:p>
    <w:p w14:paraId="45599A72" w14:textId="3C5D267A" w:rsidR="008C6AA8" w:rsidRPr="008B6655" w:rsidRDefault="008C6AA8"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proofErr w:type="spellStart"/>
      <w:r w:rsidRPr="008B6655">
        <w:rPr>
          <w:rFonts w:ascii="Arial" w:hAnsi="Arial" w:cs="Arial"/>
          <w:szCs w:val="28"/>
          <w:lang w:val="es-ES"/>
        </w:rPr>
        <w:t>Optmizar</w:t>
      </w:r>
      <w:proofErr w:type="spellEnd"/>
      <w:r w:rsidRPr="008B6655">
        <w:rPr>
          <w:rFonts w:ascii="Arial" w:hAnsi="Arial" w:cs="Arial"/>
          <w:szCs w:val="28"/>
          <w:lang w:val="es-ES"/>
        </w:rPr>
        <w:t xml:space="preserve"> la cadena de producción </w:t>
      </w:r>
    </w:p>
    <w:p w14:paraId="5C99F122" w14:textId="68FC2FB7" w:rsidR="008C6AA8" w:rsidRPr="008B6655" w:rsidRDefault="008C6AA8" w:rsidP="008C6AA8">
      <w:pPr>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Recurso humano en la i4.0</w:t>
      </w:r>
    </w:p>
    <w:p w14:paraId="7B578E54" w14:textId="287E22E5" w:rsidR="008C6AA8" w:rsidRPr="008B6655" w:rsidRDefault="008C6AA8" w:rsidP="008C6AA8">
      <w:pPr>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 xml:space="preserve">- Requerimientos de habilidades y competencias en áreas </w:t>
      </w:r>
      <w:proofErr w:type="gramStart"/>
      <w:r w:rsidRPr="008B6655">
        <w:rPr>
          <w:rFonts w:ascii="Arial" w:hAnsi="Arial" w:cs="Arial"/>
          <w:szCs w:val="28"/>
          <w:lang w:val="es-ES"/>
        </w:rPr>
        <w:t>especificas</w:t>
      </w:r>
      <w:proofErr w:type="gramEnd"/>
    </w:p>
    <w:p w14:paraId="30052F4D" w14:textId="57E287BC" w:rsidR="008C6AA8" w:rsidRPr="008B6655" w:rsidRDefault="008C6AA8" w:rsidP="008C6AA8">
      <w:pPr>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 Puestos amenazados por maquinas inteligentes</w:t>
      </w:r>
    </w:p>
    <w:p w14:paraId="27E9B8FB" w14:textId="32357FA4" w:rsidR="008C6AA8" w:rsidRPr="008B6655" w:rsidRDefault="008C6AA8" w:rsidP="008C6AA8">
      <w:pPr>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 Desarrollo del talento humano con competencias requeridas</w:t>
      </w:r>
    </w:p>
    <w:p w14:paraId="23A5FF07" w14:textId="63A6FCAB" w:rsidR="008C6AA8" w:rsidRPr="008B6655" w:rsidRDefault="008C6AA8" w:rsidP="008C6AA8">
      <w:pPr>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 En países industrializados hay más propuestas</w:t>
      </w:r>
    </w:p>
    <w:p w14:paraId="369DED57" w14:textId="77777777" w:rsidR="008C6AA8" w:rsidRPr="008B6655" w:rsidRDefault="008C6AA8" w:rsidP="008C6AA8">
      <w:pPr>
        <w:widowControl w:val="0"/>
        <w:autoSpaceDE w:val="0"/>
        <w:autoSpaceDN w:val="0"/>
        <w:adjustRightInd w:val="0"/>
        <w:spacing w:line="360" w:lineRule="auto"/>
        <w:rPr>
          <w:rFonts w:ascii="Arial" w:hAnsi="Arial" w:cs="Arial"/>
          <w:szCs w:val="28"/>
          <w:lang w:val="es-ES"/>
        </w:rPr>
      </w:pPr>
    </w:p>
    <w:p w14:paraId="183812B3" w14:textId="31842A70" w:rsidR="008C6AA8" w:rsidRPr="008B6655" w:rsidRDefault="008C6AA8" w:rsidP="008C6AA8">
      <w:pPr>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ESPECIFICACIONES</w:t>
      </w:r>
    </w:p>
    <w:p w14:paraId="3A322A0E" w14:textId="7884ADC3" w:rsidR="008C6AA8" w:rsidRPr="008B6655" w:rsidRDefault="008C6AA8"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formación para empresarios, profesores, estudiantes</w:t>
      </w:r>
    </w:p>
    <w:p w14:paraId="6AB91786" w14:textId="3FA3C57E" w:rsidR="008C6AA8" w:rsidRPr="008B6655" w:rsidRDefault="002604CB"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proofErr w:type="spellStart"/>
      <w:r w:rsidRPr="008B6655">
        <w:rPr>
          <w:rFonts w:ascii="Arial" w:hAnsi="Arial" w:cs="Arial"/>
          <w:szCs w:val="28"/>
          <w:lang w:val="es-ES"/>
        </w:rPr>
        <w:lastRenderedPageBreak/>
        <w:t>Presentacion</w:t>
      </w:r>
      <w:proofErr w:type="spellEnd"/>
      <w:r w:rsidRPr="008B6655">
        <w:rPr>
          <w:rFonts w:ascii="Arial" w:hAnsi="Arial" w:cs="Arial"/>
          <w:szCs w:val="28"/>
          <w:lang w:val="es-ES"/>
        </w:rPr>
        <w:t xml:space="preserve"> de servicios de la industria</w:t>
      </w:r>
    </w:p>
    <w:p w14:paraId="1BF275F4" w14:textId="0F695326" w:rsidR="002604CB" w:rsidRPr="008B6655" w:rsidRDefault="002604CB"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proofErr w:type="spellStart"/>
      <w:r w:rsidRPr="008B6655">
        <w:rPr>
          <w:rFonts w:ascii="Arial" w:hAnsi="Arial" w:cs="Arial"/>
          <w:szCs w:val="28"/>
          <w:lang w:val="es-ES"/>
        </w:rPr>
        <w:t>Consultorìa</w:t>
      </w:r>
      <w:proofErr w:type="spellEnd"/>
      <w:r w:rsidRPr="008B6655">
        <w:rPr>
          <w:rFonts w:ascii="Arial" w:hAnsi="Arial" w:cs="Arial"/>
          <w:szCs w:val="28"/>
          <w:lang w:val="es-ES"/>
        </w:rPr>
        <w:t>, acompañamiento tecnológico</w:t>
      </w:r>
    </w:p>
    <w:p w14:paraId="21EC6C2D" w14:textId="6EE336DB" w:rsidR="002604CB" w:rsidRPr="008B6655" w:rsidRDefault="002604CB"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Dirigido a directivos y docentes con perfiles de ingeniería, mantenimiento y TICS</w:t>
      </w:r>
    </w:p>
    <w:p w14:paraId="63131A42" w14:textId="604C46B1" w:rsidR="002604CB" w:rsidRPr="008B6655" w:rsidRDefault="002604CB"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Objetivo: Proveer a los participantes un panorama general de I4.0</w:t>
      </w:r>
    </w:p>
    <w:p w14:paraId="1DBC6A72" w14:textId="2E2AD902" w:rsidR="002604CB" w:rsidRPr="008B6655" w:rsidRDefault="002604CB"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Didáctica  material y lecturas en plataforma IMS</w:t>
      </w:r>
    </w:p>
    <w:p w14:paraId="56A7841D" w14:textId="16F1663E" w:rsidR="002604CB" w:rsidRPr="008B6655" w:rsidRDefault="002604CB"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 xml:space="preserve">10 temas: Fundamentos de redes, programación, </w:t>
      </w:r>
      <w:proofErr w:type="spellStart"/>
      <w:r w:rsidRPr="008B6655">
        <w:rPr>
          <w:rFonts w:ascii="Arial" w:hAnsi="Arial" w:cs="Arial"/>
          <w:szCs w:val="28"/>
          <w:lang w:val="es-ES"/>
        </w:rPr>
        <w:t>IoT</w:t>
      </w:r>
      <w:proofErr w:type="spellEnd"/>
      <w:r w:rsidRPr="008B6655">
        <w:rPr>
          <w:rFonts w:ascii="Arial" w:hAnsi="Arial" w:cs="Arial"/>
          <w:szCs w:val="28"/>
          <w:lang w:val="es-ES"/>
        </w:rPr>
        <w:t xml:space="preserve"> conectándonos, </w:t>
      </w:r>
      <w:proofErr w:type="spellStart"/>
      <w:r w:rsidRPr="008B6655">
        <w:rPr>
          <w:rFonts w:ascii="Arial" w:hAnsi="Arial" w:cs="Arial"/>
          <w:szCs w:val="28"/>
          <w:lang w:val="es-ES"/>
        </w:rPr>
        <w:t>IoT</w:t>
      </w:r>
      <w:proofErr w:type="spellEnd"/>
      <w:r w:rsidRPr="008B6655">
        <w:rPr>
          <w:rFonts w:ascii="Arial" w:hAnsi="Arial" w:cs="Arial"/>
          <w:szCs w:val="28"/>
          <w:lang w:val="es-ES"/>
        </w:rPr>
        <w:t xml:space="preserve"> Big Data</w:t>
      </w:r>
    </w:p>
    <w:p w14:paraId="45EC16CA" w14:textId="37BA52DD" w:rsidR="002604CB" w:rsidRPr="008B6655" w:rsidRDefault="002604CB" w:rsidP="008C6AA8">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Actividades como sesiones en línea, evaluaciones, videos, grabación de cada sesión</w:t>
      </w:r>
      <w:r w:rsidR="007704FB" w:rsidRPr="008B6655">
        <w:rPr>
          <w:rFonts w:ascii="Arial" w:hAnsi="Arial" w:cs="Arial"/>
          <w:szCs w:val="28"/>
          <w:lang w:val="es-ES"/>
        </w:rPr>
        <w:t>.</w:t>
      </w:r>
    </w:p>
    <w:p w14:paraId="4E29E170" w14:textId="77777777"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p>
    <w:p w14:paraId="0209C593" w14:textId="3D49F557"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Solicitan quien se integre en la generación ya iniciada:</w:t>
      </w:r>
    </w:p>
    <w:p w14:paraId="4BED5159" w14:textId="3FBFD618"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UT SAN LUIS POTOSI</w:t>
      </w:r>
    </w:p>
    <w:p w14:paraId="181D868F" w14:textId="395FB2BA"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UT COAHUILA</w:t>
      </w:r>
    </w:p>
    <w:p w14:paraId="3D852EC3" w14:textId="026C6188"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UT ACAPULCO</w:t>
      </w:r>
    </w:p>
    <w:p w14:paraId="275852C7" w14:textId="27EEA7A4"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UT MANZANILLO</w:t>
      </w:r>
    </w:p>
    <w:p w14:paraId="12E64B97" w14:textId="77777777"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p>
    <w:p w14:paraId="5955E09F" w14:textId="365BA5D4"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Para la tercera generación un diplomado:</w:t>
      </w:r>
    </w:p>
    <w:p w14:paraId="30EAAF81" w14:textId="0CDBA7E1"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proofErr w:type="spellStart"/>
      <w:r w:rsidRPr="008B6655">
        <w:rPr>
          <w:rFonts w:ascii="Arial" w:hAnsi="Arial" w:cs="Arial"/>
          <w:szCs w:val="28"/>
          <w:lang w:val="es-ES"/>
        </w:rPr>
        <w:t>Cancun</w:t>
      </w:r>
      <w:proofErr w:type="spellEnd"/>
      <w:r w:rsidRPr="008B6655">
        <w:rPr>
          <w:rFonts w:ascii="Arial" w:hAnsi="Arial" w:cs="Arial"/>
          <w:szCs w:val="28"/>
          <w:lang w:val="es-ES"/>
        </w:rPr>
        <w:t xml:space="preserve"> (2)</w:t>
      </w:r>
    </w:p>
    <w:p w14:paraId="74F5982B" w14:textId="3AF6C942"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proofErr w:type="spellStart"/>
      <w:r w:rsidRPr="008B6655">
        <w:rPr>
          <w:rFonts w:ascii="Arial" w:hAnsi="Arial" w:cs="Arial"/>
          <w:szCs w:val="28"/>
          <w:lang w:val="es-ES"/>
        </w:rPr>
        <w:t>Izamal</w:t>
      </w:r>
      <w:proofErr w:type="spellEnd"/>
      <w:r w:rsidRPr="008B6655">
        <w:rPr>
          <w:rFonts w:ascii="Arial" w:hAnsi="Arial" w:cs="Arial"/>
          <w:szCs w:val="28"/>
          <w:lang w:val="es-ES"/>
        </w:rPr>
        <w:t xml:space="preserve"> (2)</w:t>
      </w:r>
    </w:p>
    <w:p w14:paraId="61C418C3" w14:textId="43D44992"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Centro de Veracruz (2)</w:t>
      </w:r>
    </w:p>
    <w:p w14:paraId="2893A957" w14:textId="1EBFFB2A" w:rsidR="007704FB" w:rsidRPr="008B6655" w:rsidRDefault="007704FB" w:rsidP="007704FB">
      <w:pPr>
        <w:pStyle w:val="Prrafodelista"/>
        <w:widowControl w:val="0"/>
        <w:autoSpaceDE w:val="0"/>
        <w:autoSpaceDN w:val="0"/>
        <w:adjustRightInd w:val="0"/>
        <w:spacing w:line="360" w:lineRule="auto"/>
        <w:rPr>
          <w:rFonts w:ascii="Arial" w:hAnsi="Arial" w:cs="Arial"/>
          <w:szCs w:val="28"/>
          <w:lang w:val="es-ES"/>
        </w:rPr>
      </w:pPr>
      <w:r w:rsidRPr="008B6655">
        <w:rPr>
          <w:rFonts w:ascii="Arial" w:hAnsi="Arial" w:cs="Arial"/>
          <w:szCs w:val="28"/>
          <w:lang w:val="es-ES"/>
        </w:rPr>
        <w:t>Octubre fecha tentativa y para el 2021 la formación presencial.</w:t>
      </w:r>
    </w:p>
    <w:p w14:paraId="5888FCE5" w14:textId="77777777" w:rsidR="007704FB" w:rsidRPr="007704FB" w:rsidRDefault="007704FB" w:rsidP="00FB16F2">
      <w:pPr>
        <w:widowControl w:val="0"/>
        <w:autoSpaceDE w:val="0"/>
        <w:autoSpaceDN w:val="0"/>
        <w:adjustRightInd w:val="0"/>
        <w:spacing w:line="360" w:lineRule="auto"/>
        <w:rPr>
          <w:rFonts w:ascii="Arial" w:hAnsi="Arial" w:cs="Arial"/>
          <w:b/>
          <w:szCs w:val="28"/>
          <w:lang w:val="es-ES"/>
        </w:rPr>
      </w:pPr>
    </w:p>
    <w:p w14:paraId="47B0E0E8" w14:textId="39499FEC" w:rsidR="003D579C" w:rsidRPr="007704FB" w:rsidRDefault="008F361A" w:rsidP="00FB16F2">
      <w:pPr>
        <w:widowControl w:val="0"/>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 xml:space="preserve">Evaluación de la Pertinencia de Programas Educativos </w:t>
      </w:r>
    </w:p>
    <w:p w14:paraId="6B71D893" w14:textId="475779D3" w:rsidR="007704FB" w:rsidRPr="008B6655" w:rsidRDefault="008B6655" w:rsidP="008B6655">
      <w:pPr>
        <w:widowControl w:val="0"/>
        <w:autoSpaceDE w:val="0"/>
        <w:autoSpaceDN w:val="0"/>
        <w:adjustRightInd w:val="0"/>
        <w:spacing w:line="360" w:lineRule="auto"/>
        <w:jc w:val="both"/>
        <w:rPr>
          <w:rFonts w:ascii="Arial" w:hAnsi="Arial" w:cs="Arial"/>
          <w:szCs w:val="28"/>
          <w:lang w:val="es-ES"/>
        </w:rPr>
      </w:pPr>
      <w:r>
        <w:rPr>
          <w:rFonts w:ascii="Arial" w:hAnsi="Arial" w:cs="Arial"/>
          <w:b/>
          <w:szCs w:val="28"/>
          <w:lang w:val="es-ES"/>
        </w:rPr>
        <w:t xml:space="preserve">- </w:t>
      </w:r>
      <w:r>
        <w:rPr>
          <w:rFonts w:ascii="Arial" w:hAnsi="Arial" w:cs="Arial"/>
          <w:szCs w:val="28"/>
          <w:lang w:val="es-ES"/>
        </w:rPr>
        <w:t xml:space="preserve">Se presentan las buenas </w:t>
      </w:r>
      <w:r w:rsidR="003A62D5">
        <w:rPr>
          <w:rFonts w:ascii="Arial" w:hAnsi="Arial" w:cs="Arial"/>
          <w:szCs w:val="28"/>
          <w:lang w:val="es-ES"/>
        </w:rPr>
        <w:t>prácticas</w:t>
      </w:r>
      <w:r>
        <w:rPr>
          <w:rFonts w:ascii="Arial" w:hAnsi="Arial" w:cs="Arial"/>
          <w:szCs w:val="28"/>
          <w:lang w:val="es-ES"/>
        </w:rPr>
        <w:t xml:space="preserve"> de los comités de pertinencia, algo que no se contempla en la UT Cancún es que el comité de pertinencia tenga como integrantes autoridades de educación media superior, las reuniones se realizan una vez cada cuatrimestre. Contemplar 3 niveles.</w:t>
      </w:r>
    </w:p>
    <w:p w14:paraId="098E75CB" w14:textId="77777777" w:rsidR="007704FB" w:rsidRPr="007704FB" w:rsidRDefault="007704FB" w:rsidP="00FB16F2">
      <w:pPr>
        <w:widowControl w:val="0"/>
        <w:autoSpaceDE w:val="0"/>
        <w:autoSpaceDN w:val="0"/>
        <w:adjustRightInd w:val="0"/>
        <w:spacing w:line="360" w:lineRule="auto"/>
        <w:rPr>
          <w:rFonts w:ascii="Arial" w:hAnsi="Arial" w:cs="Arial"/>
          <w:b/>
          <w:szCs w:val="28"/>
          <w:lang w:val="es-ES"/>
        </w:rPr>
      </w:pPr>
    </w:p>
    <w:p w14:paraId="1A02E964" w14:textId="58BE16B1" w:rsidR="008F361A" w:rsidRDefault="008F361A" w:rsidP="00FB16F2">
      <w:pPr>
        <w:widowControl w:val="0"/>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 xml:space="preserve">Reporte de Comisión </w:t>
      </w:r>
      <w:r w:rsidR="00773585" w:rsidRPr="007704FB">
        <w:rPr>
          <w:rFonts w:ascii="Arial" w:hAnsi="Arial" w:cs="Arial"/>
          <w:b/>
          <w:szCs w:val="28"/>
          <w:lang w:val="es-ES"/>
        </w:rPr>
        <w:t>de Pertinencia</w:t>
      </w:r>
    </w:p>
    <w:p w14:paraId="0F796DCE" w14:textId="30BE2F4A" w:rsidR="008B6655" w:rsidRPr="008B6655" w:rsidRDefault="008B6655" w:rsidP="008B6655">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8B6655">
        <w:rPr>
          <w:rFonts w:ascii="Arial" w:hAnsi="Arial" w:cs="Arial"/>
          <w:szCs w:val="28"/>
          <w:lang w:val="es-ES"/>
        </w:rPr>
        <w:t>Para las acreditaciones se contemplan grupos de interés, 2 o 3 representantes  de cada grupo, empresas, egresados, docentes,  directivos.</w:t>
      </w:r>
    </w:p>
    <w:p w14:paraId="0DCF2BC8" w14:textId="7BBF1748" w:rsidR="008B6655" w:rsidRDefault="00C055D6" w:rsidP="008B6655">
      <w:pPr>
        <w:pStyle w:val="Prrafodelista"/>
        <w:widowControl w:val="0"/>
        <w:numPr>
          <w:ilvl w:val="0"/>
          <w:numId w:val="27"/>
        </w:numPr>
        <w:autoSpaceDE w:val="0"/>
        <w:autoSpaceDN w:val="0"/>
        <w:adjustRightInd w:val="0"/>
        <w:spacing w:line="360" w:lineRule="auto"/>
        <w:rPr>
          <w:rFonts w:ascii="Arial" w:hAnsi="Arial" w:cs="Arial"/>
          <w:szCs w:val="28"/>
          <w:lang w:val="es-ES"/>
        </w:rPr>
      </w:pPr>
      <w:r>
        <w:rPr>
          <w:rFonts w:ascii="Arial" w:hAnsi="Arial" w:cs="Arial"/>
          <w:szCs w:val="28"/>
          <w:lang w:val="es-ES"/>
        </w:rPr>
        <w:t xml:space="preserve">Entregar </w:t>
      </w:r>
      <w:r w:rsidR="004F4329">
        <w:rPr>
          <w:rFonts w:ascii="Arial" w:hAnsi="Arial" w:cs="Arial"/>
          <w:szCs w:val="28"/>
          <w:lang w:val="es-ES"/>
        </w:rPr>
        <w:t>nombramientos</w:t>
      </w:r>
      <w:r>
        <w:rPr>
          <w:rFonts w:ascii="Arial" w:hAnsi="Arial" w:cs="Arial"/>
          <w:szCs w:val="28"/>
          <w:lang w:val="es-ES"/>
        </w:rPr>
        <w:t xml:space="preserve"> para el comité firmado por el rector, minutas para comprobación.</w:t>
      </w:r>
    </w:p>
    <w:p w14:paraId="7AD5FDF0" w14:textId="54D793DD" w:rsidR="00C055D6" w:rsidRDefault="00C055D6" w:rsidP="008B6655">
      <w:pPr>
        <w:pStyle w:val="Prrafodelista"/>
        <w:widowControl w:val="0"/>
        <w:numPr>
          <w:ilvl w:val="0"/>
          <w:numId w:val="27"/>
        </w:numPr>
        <w:autoSpaceDE w:val="0"/>
        <w:autoSpaceDN w:val="0"/>
        <w:adjustRightInd w:val="0"/>
        <w:spacing w:line="360" w:lineRule="auto"/>
        <w:rPr>
          <w:rFonts w:ascii="Arial" w:hAnsi="Arial" w:cs="Arial"/>
          <w:szCs w:val="28"/>
          <w:lang w:val="es-ES"/>
        </w:rPr>
      </w:pPr>
      <w:r>
        <w:rPr>
          <w:rFonts w:ascii="Arial" w:hAnsi="Arial" w:cs="Arial"/>
          <w:szCs w:val="28"/>
          <w:lang w:val="es-ES"/>
        </w:rPr>
        <w:lastRenderedPageBreak/>
        <w:t>UTQ solo hace una reunión al año.</w:t>
      </w:r>
    </w:p>
    <w:p w14:paraId="3201AC0B" w14:textId="7DABBB8C" w:rsidR="004F4329" w:rsidRDefault="004F4329" w:rsidP="008B6655">
      <w:pPr>
        <w:pStyle w:val="Prrafodelista"/>
        <w:widowControl w:val="0"/>
        <w:numPr>
          <w:ilvl w:val="0"/>
          <w:numId w:val="27"/>
        </w:numPr>
        <w:autoSpaceDE w:val="0"/>
        <w:autoSpaceDN w:val="0"/>
        <w:adjustRightInd w:val="0"/>
        <w:spacing w:line="360" w:lineRule="auto"/>
        <w:rPr>
          <w:rFonts w:ascii="Arial" w:hAnsi="Arial" w:cs="Arial"/>
          <w:szCs w:val="28"/>
          <w:lang w:val="es-ES"/>
        </w:rPr>
      </w:pPr>
      <w:r>
        <w:rPr>
          <w:rFonts w:ascii="Arial" w:hAnsi="Arial" w:cs="Arial"/>
          <w:szCs w:val="28"/>
          <w:lang w:val="es-ES"/>
        </w:rPr>
        <w:t>¿qué se atiende en el comité?</w:t>
      </w:r>
    </w:p>
    <w:p w14:paraId="1AA3DF17" w14:textId="4F319735" w:rsidR="004F4329" w:rsidRDefault="004F4329" w:rsidP="004F4329">
      <w:pPr>
        <w:pStyle w:val="Prrafodelista"/>
        <w:widowControl w:val="0"/>
        <w:autoSpaceDE w:val="0"/>
        <w:autoSpaceDN w:val="0"/>
        <w:adjustRightInd w:val="0"/>
        <w:spacing w:line="360" w:lineRule="auto"/>
        <w:ind w:left="1416"/>
        <w:rPr>
          <w:rFonts w:ascii="Arial" w:hAnsi="Arial" w:cs="Arial"/>
          <w:szCs w:val="28"/>
          <w:lang w:val="es-ES"/>
        </w:rPr>
      </w:pPr>
      <w:r>
        <w:rPr>
          <w:rFonts w:ascii="Arial" w:hAnsi="Arial" w:cs="Arial"/>
          <w:szCs w:val="28"/>
          <w:lang w:val="es-ES"/>
        </w:rPr>
        <w:t>Reportes de resultados con cada comité</w:t>
      </w:r>
    </w:p>
    <w:p w14:paraId="6CED2B93" w14:textId="3FF2C863" w:rsidR="004F4329" w:rsidRDefault="004F4329" w:rsidP="004F4329">
      <w:pPr>
        <w:pStyle w:val="Prrafodelista"/>
        <w:widowControl w:val="0"/>
        <w:autoSpaceDE w:val="0"/>
        <w:autoSpaceDN w:val="0"/>
        <w:adjustRightInd w:val="0"/>
        <w:spacing w:line="360" w:lineRule="auto"/>
        <w:ind w:left="1416"/>
        <w:rPr>
          <w:rFonts w:ascii="Arial" w:hAnsi="Arial" w:cs="Arial"/>
          <w:szCs w:val="28"/>
          <w:lang w:val="es-ES"/>
        </w:rPr>
      </w:pPr>
      <w:r>
        <w:rPr>
          <w:rFonts w:ascii="Arial" w:hAnsi="Arial" w:cs="Arial"/>
          <w:szCs w:val="28"/>
          <w:lang w:val="es-ES"/>
        </w:rPr>
        <w:t>Análisis de insumos, con indicadores de vinculación e indicadores de academia.</w:t>
      </w:r>
    </w:p>
    <w:p w14:paraId="0C7CB0BC" w14:textId="4AB4B1D7" w:rsidR="004F4329" w:rsidRDefault="004F4329" w:rsidP="004F4329">
      <w:pPr>
        <w:pStyle w:val="Prrafodelista"/>
        <w:widowControl w:val="0"/>
        <w:autoSpaceDE w:val="0"/>
        <w:autoSpaceDN w:val="0"/>
        <w:adjustRightInd w:val="0"/>
        <w:spacing w:line="360" w:lineRule="auto"/>
        <w:ind w:left="1416"/>
        <w:rPr>
          <w:rFonts w:ascii="Arial" w:hAnsi="Arial" w:cs="Arial"/>
          <w:szCs w:val="28"/>
          <w:lang w:val="es-ES"/>
        </w:rPr>
      </w:pPr>
      <w:r>
        <w:rPr>
          <w:rFonts w:ascii="Arial" w:hAnsi="Arial" w:cs="Arial"/>
          <w:szCs w:val="28"/>
          <w:lang w:val="es-ES"/>
        </w:rPr>
        <w:t>Gráficos de resultados.</w:t>
      </w:r>
    </w:p>
    <w:p w14:paraId="0D3D8ED4" w14:textId="7FA20D9B" w:rsidR="00174837" w:rsidRDefault="00174837" w:rsidP="00174837">
      <w:pPr>
        <w:widowControl w:val="0"/>
        <w:autoSpaceDE w:val="0"/>
        <w:autoSpaceDN w:val="0"/>
        <w:adjustRightInd w:val="0"/>
        <w:spacing w:line="360" w:lineRule="auto"/>
        <w:rPr>
          <w:rFonts w:ascii="Arial" w:hAnsi="Arial" w:cs="Arial"/>
          <w:szCs w:val="28"/>
          <w:lang w:val="es-ES"/>
        </w:rPr>
      </w:pPr>
      <w:r>
        <w:rPr>
          <w:rFonts w:ascii="Arial" w:hAnsi="Arial" w:cs="Arial"/>
          <w:szCs w:val="28"/>
          <w:lang w:val="es-ES"/>
        </w:rPr>
        <w:tab/>
        <w:t>-La propuesta es considerar los informes de pertenencia para MECASUT en lugar de que se tengan que renovar los AST atendiendo a que los resultados de los AST no nos permiten cambio de funciones.</w:t>
      </w:r>
    </w:p>
    <w:p w14:paraId="06F0E953" w14:textId="77777777" w:rsidR="00174837" w:rsidRDefault="00174837" w:rsidP="00174837">
      <w:pPr>
        <w:widowControl w:val="0"/>
        <w:autoSpaceDE w:val="0"/>
        <w:autoSpaceDN w:val="0"/>
        <w:adjustRightInd w:val="0"/>
        <w:spacing w:line="360" w:lineRule="auto"/>
        <w:rPr>
          <w:rFonts w:ascii="Arial" w:hAnsi="Arial" w:cs="Arial"/>
          <w:szCs w:val="28"/>
          <w:lang w:val="es-ES"/>
        </w:rPr>
      </w:pPr>
    </w:p>
    <w:p w14:paraId="6333CBEC" w14:textId="2B09046C" w:rsidR="00174837" w:rsidRPr="004A71D6" w:rsidRDefault="00174837" w:rsidP="004A71D6">
      <w:pPr>
        <w:pStyle w:val="Prrafodelista"/>
        <w:widowControl w:val="0"/>
        <w:numPr>
          <w:ilvl w:val="0"/>
          <w:numId w:val="27"/>
        </w:numPr>
        <w:autoSpaceDE w:val="0"/>
        <w:autoSpaceDN w:val="0"/>
        <w:adjustRightInd w:val="0"/>
        <w:spacing w:line="360" w:lineRule="auto"/>
        <w:rPr>
          <w:rFonts w:ascii="Arial" w:hAnsi="Arial" w:cs="Arial"/>
          <w:szCs w:val="28"/>
          <w:lang w:val="es-ES"/>
        </w:rPr>
      </w:pPr>
      <w:r w:rsidRPr="004A71D6">
        <w:rPr>
          <w:rFonts w:ascii="Arial" w:hAnsi="Arial" w:cs="Arial"/>
          <w:szCs w:val="28"/>
          <w:lang w:val="es-ES"/>
        </w:rPr>
        <w:t>plan de mejora anual con los insumos resultantes de los comités de pertinencia.</w:t>
      </w:r>
    </w:p>
    <w:p w14:paraId="663F7219" w14:textId="1C293853" w:rsidR="004A71D6" w:rsidRPr="004A71D6" w:rsidRDefault="004A71D6" w:rsidP="004A71D6">
      <w:pPr>
        <w:pStyle w:val="Prrafodelista"/>
        <w:widowControl w:val="0"/>
        <w:autoSpaceDE w:val="0"/>
        <w:autoSpaceDN w:val="0"/>
        <w:adjustRightInd w:val="0"/>
        <w:spacing w:line="360" w:lineRule="auto"/>
        <w:rPr>
          <w:rFonts w:ascii="Arial" w:hAnsi="Arial" w:cs="Arial"/>
          <w:szCs w:val="28"/>
          <w:lang w:val="es-ES"/>
        </w:rPr>
      </w:pPr>
      <w:r>
        <w:rPr>
          <w:rFonts w:ascii="Arial" w:hAnsi="Arial" w:cs="Arial"/>
          <w:szCs w:val="28"/>
          <w:lang w:val="es-ES"/>
        </w:rPr>
        <w:t xml:space="preserve">* La reunión de pertinencia usa estudios  de egresados de 6 meses, 2 años, </w:t>
      </w:r>
    </w:p>
    <w:p w14:paraId="6418F6A6" w14:textId="77777777" w:rsidR="004F4329" w:rsidRPr="008B6655" w:rsidRDefault="004F4329" w:rsidP="004F4329">
      <w:pPr>
        <w:pStyle w:val="Prrafodelista"/>
        <w:widowControl w:val="0"/>
        <w:autoSpaceDE w:val="0"/>
        <w:autoSpaceDN w:val="0"/>
        <w:adjustRightInd w:val="0"/>
        <w:spacing w:line="360" w:lineRule="auto"/>
        <w:ind w:left="1416"/>
        <w:rPr>
          <w:rFonts w:ascii="Arial" w:hAnsi="Arial" w:cs="Arial"/>
          <w:szCs w:val="28"/>
          <w:lang w:val="es-ES"/>
        </w:rPr>
      </w:pPr>
    </w:p>
    <w:p w14:paraId="7BE678F5" w14:textId="1C3A7FC8" w:rsidR="008F361A" w:rsidRPr="007704FB" w:rsidRDefault="008F361A" w:rsidP="00FB16F2">
      <w:pPr>
        <w:widowControl w:val="0"/>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 xml:space="preserve">                  Experiencia UTEQ </w:t>
      </w:r>
      <w:r w:rsidR="00773585" w:rsidRPr="007704FB">
        <w:rPr>
          <w:rFonts w:ascii="Arial" w:hAnsi="Arial" w:cs="Arial"/>
          <w:b/>
          <w:szCs w:val="28"/>
          <w:lang w:val="es-ES"/>
        </w:rPr>
        <w:t>(procedimiento e informe 2019)</w:t>
      </w:r>
    </w:p>
    <w:p w14:paraId="0B44D80E" w14:textId="1097DB68" w:rsidR="006C40CF" w:rsidRPr="007704FB" w:rsidRDefault="006C40CF" w:rsidP="00FB16F2">
      <w:pPr>
        <w:widowControl w:val="0"/>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Modelo DUAL TRACSA</w:t>
      </w:r>
    </w:p>
    <w:p w14:paraId="4ADEF4BD" w14:textId="16EE7612" w:rsidR="006C40CF" w:rsidRDefault="006C40CF" w:rsidP="00F66A29">
      <w:pPr>
        <w:pStyle w:val="Prrafodelista"/>
        <w:widowControl w:val="0"/>
        <w:numPr>
          <w:ilvl w:val="0"/>
          <w:numId w:val="24"/>
        </w:numPr>
        <w:autoSpaceDE w:val="0"/>
        <w:autoSpaceDN w:val="0"/>
        <w:adjustRightInd w:val="0"/>
        <w:spacing w:line="360" w:lineRule="auto"/>
        <w:ind w:left="1985" w:hanging="284"/>
        <w:rPr>
          <w:rFonts w:ascii="Arial" w:hAnsi="Arial" w:cs="Arial"/>
          <w:b/>
          <w:szCs w:val="28"/>
          <w:lang w:val="es-ES"/>
        </w:rPr>
      </w:pPr>
      <w:r w:rsidRPr="007704FB">
        <w:rPr>
          <w:rFonts w:ascii="Arial" w:hAnsi="Arial" w:cs="Arial"/>
          <w:b/>
          <w:szCs w:val="28"/>
          <w:lang w:val="es-ES"/>
        </w:rPr>
        <w:t xml:space="preserve">UTCJ </w:t>
      </w:r>
    </w:p>
    <w:p w14:paraId="091092A3" w14:textId="6226E091" w:rsidR="0061048B" w:rsidRPr="0061048B" w:rsidRDefault="0061048B" w:rsidP="0061048B">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r w:rsidRPr="0061048B">
        <w:rPr>
          <w:rFonts w:ascii="Arial" w:hAnsi="Arial" w:cs="Arial"/>
          <w:szCs w:val="28"/>
          <w:lang w:val="es-ES"/>
        </w:rPr>
        <w:t>En la empresa cuentan con mentores, hay un PTC que funge de enlace. La universidad genera un convenio entre empresa y universidad, la empresa otorga una beca de manutención al estudiante, ya que por tiempos un estudiante en DUAL no puede laborar. Se presenta a la empresa un listado de habilidades duras de los estudiantes para que sea atractivo para la empresa las capacidades del estudiante.</w:t>
      </w:r>
    </w:p>
    <w:p w14:paraId="07DF52AB" w14:textId="22C44871" w:rsidR="0061048B" w:rsidRDefault="0061048B" w:rsidP="0061048B">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proofErr w:type="spellStart"/>
      <w:r>
        <w:rPr>
          <w:rFonts w:ascii="Arial" w:hAnsi="Arial" w:cs="Arial"/>
          <w:szCs w:val="28"/>
          <w:lang w:val="es-ES"/>
        </w:rPr>
        <w:t>Tracsa</w:t>
      </w:r>
      <w:proofErr w:type="spellEnd"/>
      <w:r>
        <w:rPr>
          <w:rFonts w:ascii="Arial" w:hAnsi="Arial" w:cs="Arial"/>
          <w:szCs w:val="28"/>
          <w:lang w:val="es-ES"/>
        </w:rPr>
        <w:t xml:space="preserve"> proporciono a estudiantes uniformes, batas, para uso en los talleres.</w:t>
      </w:r>
    </w:p>
    <w:p w14:paraId="15FCEAB1" w14:textId="73BB4533" w:rsidR="0061048B" w:rsidRDefault="0061048B" w:rsidP="0061048B">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r>
        <w:rPr>
          <w:rFonts w:ascii="Arial" w:hAnsi="Arial" w:cs="Arial"/>
          <w:szCs w:val="28"/>
          <w:lang w:val="es-ES"/>
        </w:rPr>
        <w:t xml:space="preserve">Vinculación amplia con la empresa, se impartieron cursos a los mentores para que transmitan sus conocimientos ya que de manera general les </w:t>
      </w:r>
      <w:r w:rsidR="003A62D5">
        <w:rPr>
          <w:rFonts w:ascii="Arial" w:hAnsi="Arial" w:cs="Arial"/>
          <w:szCs w:val="28"/>
          <w:lang w:val="es-ES"/>
        </w:rPr>
        <w:t>hacía</w:t>
      </w:r>
      <w:r>
        <w:rPr>
          <w:rFonts w:ascii="Arial" w:hAnsi="Arial" w:cs="Arial"/>
          <w:szCs w:val="28"/>
          <w:lang w:val="es-ES"/>
        </w:rPr>
        <w:t xml:space="preserve"> falta didáctica.</w:t>
      </w:r>
    </w:p>
    <w:p w14:paraId="7C4BDD9B" w14:textId="77777777" w:rsidR="00EB7B2C" w:rsidRPr="00EB7B2C" w:rsidRDefault="0061048B" w:rsidP="004924F7">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r w:rsidRPr="00EB7B2C">
        <w:rPr>
          <w:rFonts w:ascii="Arial" w:hAnsi="Arial" w:cs="Arial"/>
          <w:szCs w:val="28"/>
          <w:lang w:val="es-ES"/>
        </w:rPr>
        <w:t xml:space="preserve">En cuanto </w:t>
      </w:r>
      <w:r w:rsidR="00EB7B2C" w:rsidRPr="00EB7B2C">
        <w:rPr>
          <w:rFonts w:ascii="Arial" w:hAnsi="Arial" w:cs="Arial"/>
          <w:szCs w:val="28"/>
          <w:lang w:val="es-ES"/>
        </w:rPr>
        <w:t xml:space="preserve">a los deberes de la empresa: plan de rotación, apoyo a estudiantes, proporcionar a la UT apoyo de material y equipo en comodato, comprometerse con los estudiantes a que se contrata </w:t>
      </w:r>
      <w:proofErr w:type="gramStart"/>
      <w:r w:rsidR="00EB7B2C" w:rsidRPr="00EB7B2C">
        <w:rPr>
          <w:rFonts w:ascii="Arial" w:hAnsi="Arial" w:cs="Arial"/>
          <w:szCs w:val="28"/>
          <w:lang w:val="es-ES"/>
        </w:rPr>
        <w:t>la memos</w:t>
      </w:r>
      <w:proofErr w:type="gramEnd"/>
      <w:r w:rsidR="00EB7B2C" w:rsidRPr="00EB7B2C">
        <w:rPr>
          <w:rFonts w:ascii="Arial" w:hAnsi="Arial" w:cs="Arial"/>
          <w:szCs w:val="28"/>
          <w:lang w:val="es-ES"/>
        </w:rPr>
        <w:t xml:space="preserve"> el 30%, alimentos para los estudiantes.</w:t>
      </w:r>
    </w:p>
    <w:p w14:paraId="123240C8" w14:textId="70C86BDC" w:rsidR="00EB7B2C" w:rsidRDefault="00EB7B2C" w:rsidP="004924F7">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r w:rsidRPr="00EB7B2C">
        <w:rPr>
          <w:rFonts w:ascii="Arial" w:hAnsi="Arial" w:cs="Arial"/>
          <w:szCs w:val="28"/>
          <w:lang w:val="es-ES"/>
        </w:rPr>
        <w:t>Cada</w:t>
      </w:r>
      <w:r>
        <w:rPr>
          <w:rFonts w:ascii="Arial" w:hAnsi="Arial" w:cs="Arial"/>
          <w:szCs w:val="28"/>
          <w:lang w:val="es-ES"/>
        </w:rPr>
        <w:t xml:space="preserve"> estudiante tiene un seguro facultativo, estrecha comunicación con su mentor.</w:t>
      </w:r>
    </w:p>
    <w:p w14:paraId="5123F26D" w14:textId="34F81F5C" w:rsidR="00EB7B2C" w:rsidRDefault="00EB7B2C" w:rsidP="004924F7">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r>
        <w:rPr>
          <w:rFonts w:ascii="Arial" w:hAnsi="Arial" w:cs="Arial"/>
          <w:szCs w:val="28"/>
          <w:lang w:val="es-ES"/>
        </w:rPr>
        <w:t xml:space="preserve"> Estudiantes tienen facultativo y cada estudiante compra un seguro de gastos médicos mayores, les cuesta como 200 que va incluido en la inscripción.</w:t>
      </w:r>
      <w:r w:rsidR="00CC1221">
        <w:rPr>
          <w:rFonts w:ascii="Arial" w:hAnsi="Arial" w:cs="Arial"/>
          <w:szCs w:val="28"/>
          <w:lang w:val="es-ES"/>
        </w:rPr>
        <w:t xml:space="preserve"> (SURA contra accidentes 24 </w:t>
      </w:r>
      <w:proofErr w:type="spellStart"/>
      <w:r w:rsidR="00CC1221">
        <w:rPr>
          <w:rFonts w:ascii="Arial" w:hAnsi="Arial" w:cs="Arial"/>
          <w:szCs w:val="28"/>
          <w:lang w:val="es-ES"/>
        </w:rPr>
        <w:t>hrs</w:t>
      </w:r>
      <w:proofErr w:type="spellEnd"/>
      <w:r w:rsidR="00CC1221">
        <w:rPr>
          <w:rFonts w:ascii="Arial" w:hAnsi="Arial" w:cs="Arial"/>
          <w:szCs w:val="28"/>
          <w:lang w:val="es-ES"/>
        </w:rPr>
        <w:t>, QUALITAS)</w:t>
      </w:r>
    </w:p>
    <w:p w14:paraId="2DD7CFDC" w14:textId="22E5B703" w:rsidR="00CC1221" w:rsidRDefault="00CC1221" w:rsidP="004924F7">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r>
        <w:rPr>
          <w:rFonts w:ascii="Arial" w:hAnsi="Arial" w:cs="Arial"/>
          <w:szCs w:val="28"/>
          <w:lang w:val="es-ES"/>
        </w:rPr>
        <w:t xml:space="preserve">La empresa les hace una entrevista y examen psicométrico, valoración como de </w:t>
      </w:r>
      <w:r>
        <w:rPr>
          <w:rFonts w:ascii="Arial" w:hAnsi="Arial" w:cs="Arial"/>
          <w:szCs w:val="28"/>
          <w:lang w:val="es-ES"/>
        </w:rPr>
        <w:lastRenderedPageBreak/>
        <w:t>contrato.</w:t>
      </w:r>
    </w:p>
    <w:p w14:paraId="6DE5C5E4" w14:textId="31DAB99B" w:rsidR="00CC1221" w:rsidRDefault="00CC1221" w:rsidP="004924F7">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r>
        <w:rPr>
          <w:rFonts w:ascii="Arial" w:hAnsi="Arial" w:cs="Arial"/>
          <w:szCs w:val="28"/>
          <w:lang w:val="es-ES"/>
        </w:rPr>
        <w:t xml:space="preserve">Examen </w:t>
      </w:r>
      <w:r w:rsidR="003A62D5">
        <w:rPr>
          <w:rFonts w:ascii="Arial" w:hAnsi="Arial" w:cs="Arial"/>
          <w:szCs w:val="28"/>
          <w:lang w:val="es-ES"/>
        </w:rPr>
        <w:t>médico</w:t>
      </w:r>
      <w:r>
        <w:rPr>
          <w:rFonts w:ascii="Arial" w:hAnsi="Arial" w:cs="Arial"/>
          <w:szCs w:val="28"/>
          <w:lang w:val="es-ES"/>
        </w:rPr>
        <w:t>, examen practico</w:t>
      </w:r>
    </w:p>
    <w:p w14:paraId="6EC87B01" w14:textId="6129B060" w:rsidR="00CC1221" w:rsidRPr="00EB7B2C" w:rsidRDefault="00CC1221" w:rsidP="004924F7">
      <w:pPr>
        <w:pStyle w:val="Prrafodelista"/>
        <w:widowControl w:val="0"/>
        <w:numPr>
          <w:ilvl w:val="0"/>
          <w:numId w:val="27"/>
        </w:numPr>
        <w:autoSpaceDE w:val="0"/>
        <w:autoSpaceDN w:val="0"/>
        <w:adjustRightInd w:val="0"/>
        <w:spacing w:line="360" w:lineRule="auto"/>
        <w:jc w:val="both"/>
        <w:rPr>
          <w:rFonts w:ascii="Arial" w:hAnsi="Arial" w:cs="Arial"/>
          <w:szCs w:val="28"/>
          <w:lang w:val="es-ES"/>
        </w:rPr>
      </w:pPr>
      <w:r>
        <w:rPr>
          <w:rFonts w:ascii="Arial" w:hAnsi="Arial" w:cs="Arial"/>
          <w:szCs w:val="28"/>
          <w:lang w:val="es-ES"/>
        </w:rPr>
        <w:t>Primer cuatri todos los estudiantes en la escuela,  del segundo  a quinto cuatrimestre 1 mes en la empresa, 3 meses en la UT, para 6to cuatrimestre los cuatro meses en la empresa.</w:t>
      </w:r>
    </w:p>
    <w:p w14:paraId="6B182B7E" w14:textId="75D54A1C" w:rsidR="00EB7B2C" w:rsidRPr="0060628D" w:rsidRDefault="0060628D" w:rsidP="004924F7">
      <w:pPr>
        <w:pStyle w:val="Prrafodelista"/>
        <w:widowControl w:val="0"/>
        <w:numPr>
          <w:ilvl w:val="0"/>
          <w:numId w:val="27"/>
        </w:numPr>
        <w:autoSpaceDE w:val="0"/>
        <w:autoSpaceDN w:val="0"/>
        <w:adjustRightInd w:val="0"/>
        <w:spacing w:line="360" w:lineRule="auto"/>
        <w:jc w:val="both"/>
        <w:rPr>
          <w:rFonts w:ascii="Arial" w:hAnsi="Arial" w:cs="Arial"/>
          <w:b/>
          <w:szCs w:val="28"/>
          <w:lang w:val="es-ES"/>
        </w:rPr>
      </w:pPr>
      <w:r>
        <w:rPr>
          <w:rFonts w:ascii="Arial" w:hAnsi="Arial" w:cs="Arial"/>
          <w:szCs w:val="28"/>
          <w:lang w:val="es-ES"/>
        </w:rPr>
        <w:t>Los puestos de aprendizaje son las actividades que el estudiante desarrolla en cada estancia en la industria.</w:t>
      </w:r>
    </w:p>
    <w:p w14:paraId="529694BF" w14:textId="7862659C" w:rsidR="0060628D" w:rsidRPr="0060628D" w:rsidRDefault="0060628D" w:rsidP="004924F7">
      <w:pPr>
        <w:pStyle w:val="Prrafodelista"/>
        <w:widowControl w:val="0"/>
        <w:numPr>
          <w:ilvl w:val="0"/>
          <w:numId w:val="27"/>
        </w:numPr>
        <w:autoSpaceDE w:val="0"/>
        <w:autoSpaceDN w:val="0"/>
        <w:adjustRightInd w:val="0"/>
        <w:spacing w:line="360" w:lineRule="auto"/>
        <w:jc w:val="both"/>
        <w:rPr>
          <w:rFonts w:ascii="Arial" w:hAnsi="Arial" w:cs="Arial"/>
          <w:b/>
          <w:szCs w:val="28"/>
          <w:lang w:val="es-ES"/>
        </w:rPr>
      </w:pPr>
      <w:r>
        <w:rPr>
          <w:rFonts w:ascii="Arial" w:hAnsi="Arial" w:cs="Arial"/>
          <w:szCs w:val="28"/>
          <w:lang w:val="es-ES"/>
        </w:rPr>
        <w:t>El plan de rotación es el programa en que el estudiante pasara por todos los puestos de la industria afines a su formación.</w:t>
      </w:r>
    </w:p>
    <w:p w14:paraId="188D1B70" w14:textId="141304E9" w:rsidR="0060628D" w:rsidRPr="00AF10E0" w:rsidRDefault="00AF10E0" w:rsidP="004924F7">
      <w:pPr>
        <w:pStyle w:val="Prrafodelista"/>
        <w:widowControl w:val="0"/>
        <w:numPr>
          <w:ilvl w:val="0"/>
          <w:numId w:val="27"/>
        </w:numPr>
        <w:autoSpaceDE w:val="0"/>
        <w:autoSpaceDN w:val="0"/>
        <w:adjustRightInd w:val="0"/>
        <w:spacing w:line="360" w:lineRule="auto"/>
        <w:jc w:val="both"/>
        <w:rPr>
          <w:rFonts w:ascii="Arial" w:hAnsi="Arial" w:cs="Arial"/>
          <w:b/>
          <w:szCs w:val="28"/>
          <w:lang w:val="es-ES"/>
        </w:rPr>
      </w:pPr>
      <w:r>
        <w:rPr>
          <w:rFonts w:ascii="Arial" w:hAnsi="Arial" w:cs="Arial"/>
          <w:szCs w:val="28"/>
          <w:lang w:val="es-ES"/>
        </w:rPr>
        <w:t>Se comparten los convenios para Dual con las empresas.</w:t>
      </w:r>
    </w:p>
    <w:p w14:paraId="39F56A6E" w14:textId="77777777" w:rsidR="000550F3" w:rsidRDefault="000550F3" w:rsidP="000550F3">
      <w:pPr>
        <w:pStyle w:val="Prrafodelista"/>
        <w:widowControl w:val="0"/>
        <w:autoSpaceDE w:val="0"/>
        <w:autoSpaceDN w:val="0"/>
        <w:adjustRightInd w:val="0"/>
        <w:spacing w:line="360" w:lineRule="auto"/>
        <w:jc w:val="both"/>
        <w:rPr>
          <w:rFonts w:ascii="Arial" w:hAnsi="Arial" w:cs="Arial"/>
          <w:b/>
          <w:szCs w:val="28"/>
          <w:lang w:val="es-ES"/>
        </w:rPr>
      </w:pPr>
    </w:p>
    <w:p w14:paraId="17B02BBF" w14:textId="5216EFFD" w:rsidR="003D579C" w:rsidRPr="00EB7B2C" w:rsidRDefault="008F361A" w:rsidP="000550F3">
      <w:pPr>
        <w:pStyle w:val="Prrafodelista"/>
        <w:widowControl w:val="0"/>
        <w:autoSpaceDE w:val="0"/>
        <w:autoSpaceDN w:val="0"/>
        <w:adjustRightInd w:val="0"/>
        <w:spacing w:line="360" w:lineRule="auto"/>
        <w:jc w:val="both"/>
        <w:rPr>
          <w:rFonts w:ascii="Arial" w:hAnsi="Arial" w:cs="Arial"/>
          <w:b/>
          <w:szCs w:val="28"/>
          <w:lang w:val="es-ES"/>
        </w:rPr>
      </w:pPr>
      <w:r w:rsidRPr="00EB7B2C">
        <w:rPr>
          <w:rFonts w:ascii="Arial" w:hAnsi="Arial" w:cs="Arial"/>
          <w:b/>
          <w:szCs w:val="28"/>
          <w:lang w:val="es-ES"/>
        </w:rPr>
        <w:t xml:space="preserve">Acreditaciones CACEI </w:t>
      </w:r>
    </w:p>
    <w:p w14:paraId="68A61CD6" w14:textId="7F592AD5" w:rsidR="00773585" w:rsidRDefault="00773585" w:rsidP="00F66A29">
      <w:pPr>
        <w:pStyle w:val="Prrafodelista"/>
        <w:widowControl w:val="0"/>
        <w:numPr>
          <w:ilvl w:val="0"/>
          <w:numId w:val="21"/>
        </w:numPr>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Reporte de programas educativos acreditados por UT</w:t>
      </w:r>
    </w:p>
    <w:p w14:paraId="1700D255" w14:textId="15AF23D1" w:rsidR="000550F3" w:rsidRDefault="000550F3"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590 programas se imparten a nivel TSU, de los cuales 166 se encuentran acreditados, lo que representa el 28%.</w:t>
      </w:r>
    </w:p>
    <w:p w14:paraId="1591CE97" w14:textId="74A79451" w:rsidR="000550F3" w:rsidRDefault="00994257"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579 en universida</w:t>
      </w:r>
      <w:r w:rsidR="000550F3">
        <w:rPr>
          <w:rFonts w:ascii="Arial" w:hAnsi="Arial" w:cs="Arial"/>
          <w:szCs w:val="28"/>
          <w:lang w:val="es-ES"/>
        </w:rPr>
        <w:t xml:space="preserve">des </w:t>
      </w:r>
      <w:r w:rsidR="003A62D5">
        <w:rPr>
          <w:rFonts w:ascii="Arial" w:hAnsi="Arial" w:cs="Arial"/>
          <w:szCs w:val="28"/>
          <w:lang w:val="es-ES"/>
        </w:rPr>
        <w:t>públicas</w:t>
      </w:r>
      <w:r w:rsidR="000550F3">
        <w:rPr>
          <w:rFonts w:ascii="Arial" w:hAnsi="Arial" w:cs="Arial"/>
          <w:szCs w:val="28"/>
          <w:lang w:val="es-ES"/>
        </w:rPr>
        <w:t xml:space="preserve">, 11 en </w:t>
      </w:r>
      <w:r w:rsidR="00195CCA">
        <w:rPr>
          <w:rFonts w:ascii="Arial" w:hAnsi="Arial" w:cs="Arial"/>
          <w:szCs w:val="28"/>
          <w:lang w:val="es-ES"/>
        </w:rPr>
        <w:t>régimen privado.</w:t>
      </w:r>
    </w:p>
    <w:p w14:paraId="051EDBC1" w14:textId="6D64C95E" w:rsidR="00195CCA" w:rsidRDefault="00195CCA"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11 programas en ingeniería acreditados, con marco 2018</w:t>
      </w:r>
      <w:r w:rsidR="00994257">
        <w:rPr>
          <w:rFonts w:ascii="Arial" w:hAnsi="Arial" w:cs="Arial"/>
          <w:szCs w:val="28"/>
          <w:lang w:val="es-ES"/>
        </w:rPr>
        <w:t xml:space="preserve"> (valides a nivel nacional)</w:t>
      </w:r>
      <w:r>
        <w:rPr>
          <w:rFonts w:ascii="Arial" w:hAnsi="Arial" w:cs="Arial"/>
          <w:szCs w:val="28"/>
          <w:lang w:val="es-ES"/>
        </w:rPr>
        <w:t>.</w:t>
      </w:r>
    </w:p>
    <w:p w14:paraId="4E8E131C" w14:textId="212A85F4" w:rsidR="00994257" w:rsidRDefault="00994257"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-Poco o nada no se pone en la autoevaluación.</w:t>
      </w:r>
    </w:p>
    <w:p w14:paraId="4EDD76FC" w14:textId="19AB7D87" w:rsidR="00994257" w:rsidRDefault="00994257"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 xml:space="preserve">- mucho del éxito de la acreditación es como se defiende y  como se presenta la </w:t>
      </w:r>
      <w:proofErr w:type="spellStart"/>
      <w:r>
        <w:rPr>
          <w:rFonts w:ascii="Arial" w:hAnsi="Arial" w:cs="Arial"/>
          <w:szCs w:val="28"/>
          <w:lang w:val="es-ES"/>
        </w:rPr>
        <w:t>autoevalaución</w:t>
      </w:r>
      <w:proofErr w:type="spellEnd"/>
      <w:r>
        <w:rPr>
          <w:rFonts w:ascii="Arial" w:hAnsi="Arial" w:cs="Arial"/>
          <w:szCs w:val="28"/>
          <w:lang w:val="es-ES"/>
        </w:rPr>
        <w:t>.</w:t>
      </w:r>
    </w:p>
    <w:p w14:paraId="7BF8FA69" w14:textId="601C88BF" w:rsidR="00994257" w:rsidRDefault="0014602E"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 xml:space="preserve">- 6 criterios de </w:t>
      </w:r>
      <w:r w:rsidR="002332FC">
        <w:rPr>
          <w:rFonts w:ascii="Arial" w:hAnsi="Arial" w:cs="Arial"/>
          <w:szCs w:val="28"/>
          <w:lang w:val="es-ES"/>
        </w:rPr>
        <w:t>evaluación</w:t>
      </w:r>
    </w:p>
    <w:p w14:paraId="0379AFF6" w14:textId="041EA6DB" w:rsidR="0014602E" w:rsidRDefault="0014602E" w:rsidP="002332FC">
      <w:pPr>
        <w:pStyle w:val="Prrafodelista"/>
        <w:widowControl w:val="0"/>
        <w:autoSpaceDE w:val="0"/>
        <w:autoSpaceDN w:val="0"/>
        <w:adjustRightInd w:val="0"/>
        <w:spacing w:line="360" w:lineRule="auto"/>
        <w:ind w:left="1996"/>
        <w:jc w:val="both"/>
        <w:rPr>
          <w:rFonts w:ascii="Arial" w:hAnsi="Arial" w:cs="Arial"/>
          <w:szCs w:val="28"/>
          <w:lang w:val="es-ES"/>
        </w:rPr>
      </w:pPr>
      <w:r>
        <w:rPr>
          <w:rFonts w:ascii="Arial" w:hAnsi="Arial" w:cs="Arial"/>
          <w:szCs w:val="28"/>
          <w:lang w:val="es-ES"/>
        </w:rPr>
        <w:t>1) personal académico</w:t>
      </w:r>
      <w:r w:rsidR="002332FC">
        <w:rPr>
          <w:rFonts w:ascii="Arial" w:hAnsi="Arial" w:cs="Arial"/>
          <w:szCs w:val="28"/>
          <w:lang w:val="es-ES"/>
        </w:rPr>
        <w:t>: perfil del personal, suficiencia de planta docente, distribución de actividades académicas,  evaluación y desarrollo personal, responsabilidad del personal académico con el plan de estudios, selección, permanencia y retención del personal académico.</w:t>
      </w:r>
    </w:p>
    <w:p w14:paraId="2BB230E5" w14:textId="66E3249A" w:rsidR="002332FC" w:rsidRDefault="003A62D5" w:rsidP="002332FC">
      <w:pPr>
        <w:pStyle w:val="Prrafodelista"/>
        <w:widowControl w:val="0"/>
        <w:autoSpaceDE w:val="0"/>
        <w:autoSpaceDN w:val="0"/>
        <w:adjustRightInd w:val="0"/>
        <w:spacing w:line="360" w:lineRule="auto"/>
        <w:ind w:left="1996"/>
        <w:jc w:val="both"/>
        <w:rPr>
          <w:rFonts w:ascii="Arial" w:hAnsi="Arial" w:cs="Arial"/>
          <w:szCs w:val="28"/>
          <w:lang w:val="es-ES"/>
        </w:rPr>
      </w:pPr>
      <w:r>
        <w:rPr>
          <w:rFonts w:ascii="Arial" w:hAnsi="Arial" w:cs="Arial"/>
          <w:szCs w:val="28"/>
          <w:lang w:val="es-ES"/>
        </w:rPr>
        <w:t>Atender</w:t>
      </w:r>
      <w:r w:rsidR="002332FC">
        <w:rPr>
          <w:rFonts w:ascii="Arial" w:hAnsi="Arial" w:cs="Arial"/>
          <w:szCs w:val="28"/>
          <w:lang w:val="es-ES"/>
        </w:rPr>
        <w:t xml:space="preserve"> el formato que pide </w:t>
      </w:r>
      <w:proofErr w:type="spellStart"/>
      <w:r w:rsidR="002332FC">
        <w:rPr>
          <w:rFonts w:ascii="Arial" w:hAnsi="Arial" w:cs="Arial"/>
          <w:szCs w:val="28"/>
          <w:lang w:val="es-ES"/>
        </w:rPr>
        <w:t>cacei</w:t>
      </w:r>
      <w:proofErr w:type="spellEnd"/>
      <w:r w:rsidR="002332FC">
        <w:rPr>
          <w:rFonts w:ascii="Arial" w:hAnsi="Arial" w:cs="Arial"/>
          <w:szCs w:val="28"/>
          <w:lang w:val="es-ES"/>
        </w:rPr>
        <w:t xml:space="preserve"> para los CV tanto PTC como PA.</w:t>
      </w:r>
    </w:p>
    <w:p w14:paraId="5C8FD9FC" w14:textId="77777777" w:rsidR="002332FC" w:rsidRDefault="002332FC" w:rsidP="000550F3">
      <w:pPr>
        <w:pStyle w:val="Prrafodelista"/>
        <w:widowControl w:val="0"/>
        <w:autoSpaceDE w:val="0"/>
        <w:autoSpaceDN w:val="0"/>
        <w:adjustRightInd w:val="0"/>
        <w:spacing w:line="360" w:lineRule="auto"/>
        <w:ind w:left="1996"/>
        <w:rPr>
          <w:rFonts w:ascii="Arial" w:hAnsi="Arial" w:cs="Arial"/>
          <w:szCs w:val="28"/>
          <w:lang w:val="es-ES"/>
        </w:rPr>
      </w:pPr>
    </w:p>
    <w:p w14:paraId="78D04CB3" w14:textId="603D8FD7" w:rsidR="0014602E" w:rsidRDefault="0014602E"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2) estudiantes</w:t>
      </w:r>
      <w:r w:rsidR="002332FC">
        <w:rPr>
          <w:rFonts w:ascii="Arial" w:hAnsi="Arial" w:cs="Arial"/>
          <w:szCs w:val="28"/>
          <w:lang w:val="es-ES"/>
        </w:rPr>
        <w:t>: Admisión, revalidación</w:t>
      </w:r>
      <w:r w:rsidR="00EA78FD">
        <w:rPr>
          <w:rFonts w:ascii="Arial" w:hAnsi="Arial" w:cs="Arial"/>
          <w:szCs w:val="28"/>
          <w:lang w:val="es-ES"/>
        </w:rPr>
        <w:t>, equivalencia y reconocimiento de otros estudios, trayectoria escolar, asesoría y tutoría, titulación.</w:t>
      </w:r>
      <w:r w:rsidR="002332FC">
        <w:rPr>
          <w:rFonts w:ascii="Arial" w:hAnsi="Arial" w:cs="Arial"/>
          <w:szCs w:val="28"/>
          <w:lang w:val="es-ES"/>
        </w:rPr>
        <w:t xml:space="preserve"> </w:t>
      </w:r>
    </w:p>
    <w:p w14:paraId="34C4277D" w14:textId="493D8B73" w:rsidR="00EA78FD" w:rsidRDefault="00EA78FD" w:rsidP="008C1718">
      <w:pPr>
        <w:pStyle w:val="Prrafodelista"/>
        <w:widowControl w:val="0"/>
        <w:autoSpaceDE w:val="0"/>
        <w:autoSpaceDN w:val="0"/>
        <w:adjustRightInd w:val="0"/>
        <w:spacing w:line="360" w:lineRule="auto"/>
        <w:ind w:left="1996"/>
        <w:jc w:val="both"/>
        <w:rPr>
          <w:rFonts w:ascii="Arial" w:hAnsi="Arial" w:cs="Arial"/>
          <w:szCs w:val="28"/>
          <w:lang w:val="es-ES"/>
        </w:rPr>
      </w:pPr>
      <w:r>
        <w:rPr>
          <w:rFonts w:ascii="Arial" w:hAnsi="Arial" w:cs="Arial"/>
          <w:szCs w:val="28"/>
          <w:lang w:val="es-ES"/>
        </w:rPr>
        <w:t xml:space="preserve">La trayectoria para acredita ingeniería, se considera desde primero de </w:t>
      </w:r>
      <w:r>
        <w:rPr>
          <w:rFonts w:ascii="Arial" w:hAnsi="Arial" w:cs="Arial"/>
          <w:szCs w:val="28"/>
          <w:lang w:val="es-ES"/>
        </w:rPr>
        <w:lastRenderedPageBreak/>
        <w:t>TSU.</w:t>
      </w:r>
    </w:p>
    <w:p w14:paraId="23E54118" w14:textId="648EC15E" w:rsidR="0014602E" w:rsidRDefault="0014602E" w:rsidP="008C1718">
      <w:pPr>
        <w:pStyle w:val="Prrafodelista"/>
        <w:widowControl w:val="0"/>
        <w:autoSpaceDE w:val="0"/>
        <w:autoSpaceDN w:val="0"/>
        <w:adjustRightInd w:val="0"/>
        <w:spacing w:line="360" w:lineRule="auto"/>
        <w:ind w:left="1996"/>
        <w:jc w:val="both"/>
        <w:rPr>
          <w:rFonts w:ascii="Arial" w:hAnsi="Arial" w:cs="Arial"/>
          <w:szCs w:val="28"/>
          <w:lang w:val="es-ES"/>
        </w:rPr>
      </w:pPr>
      <w:r>
        <w:rPr>
          <w:rFonts w:ascii="Arial" w:hAnsi="Arial" w:cs="Arial"/>
          <w:szCs w:val="28"/>
          <w:lang w:val="es-ES"/>
        </w:rPr>
        <w:t>3) plan de estudios</w:t>
      </w:r>
      <w:r w:rsidR="00EA78FD">
        <w:rPr>
          <w:rFonts w:ascii="Arial" w:hAnsi="Arial" w:cs="Arial"/>
          <w:szCs w:val="28"/>
          <w:lang w:val="es-ES"/>
        </w:rPr>
        <w:t>: Grupos de interés del PE, pertinencia, organización curricular, atributos del egresado (perfil de egreso y objetivos educacionales), congruencia entre los objetivos educacionales del PE y la Misión institucional, flexibilidad curricular.</w:t>
      </w:r>
    </w:p>
    <w:p w14:paraId="539D1D9F" w14:textId="4E6D452C" w:rsidR="00EA78FD" w:rsidRDefault="00EA78FD" w:rsidP="008C1718">
      <w:pPr>
        <w:pStyle w:val="Prrafodelista"/>
        <w:widowControl w:val="0"/>
        <w:autoSpaceDE w:val="0"/>
        <w:autoSpaceDN w:val="0"/>
        <w:adjustRightInd w:val="0"/>
        <w:spacing w:line="360" w:lineRule="auto"/>
        <w:ind w:left="1996"/>
        <w:jc w:val="both"/>
        <w:rPr>
          <w:rFonts w:ascii="Arial" w:hAnsi="Arial" w:cs="Arial"/>
          <w:szCs w:val="28"/>
          <w:lang w:val="es-ES"/>
        </w:rPr>
      </w:pPr>
      <w:r>
        <w:rPr>
          <w:rFonts w:ascii="Arial" w:hAnsi="Arial" w:cs="Arial"/>
          <w:szCs w:val="28"/>
          <w:lang w:val="es-ES"/>
        </w:rPr>
        <w:t xml:space="preserve">Mapa curricular que se clasifica en los formatos de CACEI, se consideran los mapas de TSU e </w:t>
      </w:r>
      <w:r w:rsidR="008C1718">
        <w:rPr>
          <w:rFonts w:ascii="Arial" w:hAnsi="Arial" w:cs="Arial"/>
          <w:szCs w:val="28"/>
          <w:lang w:val="es-ES"/>
        </w:rPr>
        <w:t>Ingeniería</w:t>
      </w:r>
      <w:r>
        <w:rPr>
          <w:rFonts w:ascii="Arial" w:hAnsi="Arial" w:cs="Arial"/>
          <w:szCs w:val="28"/>
          <w:lang w:val="es-ES"/>
        </w:rPr>
        <w:t>.</w:t>
      </w:r>
    </w:p>
    <w:p w14:paraId="2960782B" w14:textId="4E4C8E87" w:rsidR="008C1718" w:rsidRDefault="008C1718" w:rsidP="008C1718">
      <w:pPr>
        <w:pStyle w:val="Prrafodelista"/>
        <w:widowControl w:val="0"/>
        <w:autoSpaceDE w:val="0"/>
        <w:autoSpaceDN w:val="0"/>
        <w:adjustRightInd w:val="0"/>
        <w:spacing w:line="360" w:lineRule="auto"/>
        <w:ind w:left="1996"/>
        <w:jc w:val="both"/>
        <w:rPr>
          <w:rFonts w:ascii="Arial" w:hAnsi="Arial" w:cs="Arial"/>
          <w:szCs w:val="28"/>
          <w:lang w:val="es-ES"/>
        </w:rPr>
      </w:pPr>
      <w:r>
        <w:rPr>
          <w:rFonts w:ascii="Arial" w:hAnsi="Arial" w:cs="Arial"/>
          <w:szCs w:val="28"/>
          <w:lang w:val="es-ES"/>
        </w:rPr>
        <w:t>Mínimo 7 atributos a  elegir.</w:t>
      </w:r>
    </w:p>
    <w:p w14:paraId="510386B8" w14:textId="0F54239A" w:rsidR="008C1718" w:rsidRDefault="008C1718" w:rsidP="008C1718">
      <w:pPr>
        <w:pStyle w:val="Prrafodelista"/>
        <w:widowControl w:val="0"/>
        <w:autoSpaceDE w:val="0"/>
        <w:autoSpaceDN w:val="0"/>
        <w:adjustRightInd w:val="0"/>
        <w:spacing w:line="360" w:lineRule="auto"/>
        <w:ind w:left="1996"/>
        <w:jc w:val="both"/>
        <w:rPr>
          <w:rFonts w:ascii="Arial" w:hAnsi="Arial" w:cs="Arial"/>
          <w:szCs w:val="28"/>
          <w:lang w:val="es-ES"/>
        </w:rPr>
      </w:pPr>
      <w:r>
        <w:rPr>
          <w:rFonts w:ascii="Arial" w:hAnsi="Arial" w:cs="Arial"/>
          <w:szCs w:val="28"/>
          <w:lang w:val="es-ES"/>
        </w:rPr>
        <w:t>Plataformas es flexibilidad curricular, modelo dual, horarios flexibles, despresurizado.</w:t>
      </w:r>
    </w:p>
    <w:p w14:paraId="4A47D4B5" w14:textId="697E50F7" w:rsidR="0014602E" w:rsidRDefault="0014602E" w:rsidP="008C1718">
      <w:pPr>
        <w:pStyle w:val="Prrafodelista"/>
        <w:widowControl w:val="0"/>
        <w:autoSpaceDE w:val="0"/>
        <w:autoSpaceDN w:val="0"/>
        <w:adjustRightInd w:val="0"/>
        <w:spacing w:line="360" w:lineRule="auto"/>
        <w:ind w:left="1996"/>
        <w:jc w:val="both"/>
        <w:rPr>
          <w:rFonts w:ascii="Arial" w:hAnsi="Arial" w:cs="Arial"/>
          <w:szCs w:val="28"/>
          <w:lang w:val="es-ES"/>
        </w:rPr>
      </w:pPr>
      <w:r>
        <w:rPr>
          <w:rFonts w:ascii="Arial" w:hAnsi="Arial" w:cs="Arial"/>
          <w:szCs w:val="28"/>
          <w:lang w:val="es-ES"/>
        </w:rPr>
        <w:t>4)</w:t>
      </w:r>
      <w:r w:rsidR="002332FC">
        <w:rPr>
          <w:rFonts w:ascii="Arial" w:hAnsi="Arial" w:cs="Arial"/>
          <w:szCs w:val="28"/>
          <w:lang w:val="es-ES"/>
        </w:rPr>
        <w:t xml:space="preserve"> </w:t>
      </w:r>
      <w:proofErr w:type="spellStart"/>
      <w:r w:rsidR="008C1718">
        <w:rPr>
          <w:rFonts w:ascii="Arial" w:hAnsi="Arial" w:cs="Arial"/>
          <w:szCs w:val="28"/>
          <w:lang w:val="es-ES"/>
        </w:rPr>
        <w:t>Valoracion</w:t>
      </w:r>
      <w:proofErr w:type="spellEnd"/>
      <w:r w:rsidR="008C1718">
        <w:rPr>
          <w:rFonts w:ascii="Arial" w:hAnsi="Arial" w:cs="Arial"/>
          <w:szCs w:val="28"/>
          <w:lang w:val="es-ES"/>
        </w:rPr>
        <w:t xml:space="preserve"> y mejora continua: </w:t>
      </w:r>
      <w:r w:rsidR="008C1718" w:rsidRPr="008C1718">
        <w:rPr>
          <w:rFonts w:ascii="Arial" w:hAnsi="Arial" w:cs="Arial"/>
          <w:b/>
          <w:szCs w:val="28"/>
          <w:lang w:val="es-ES"/>
        </w:rPr>
        <w:t xml:space="preserve">Logro de objetivos del programa </w:t>
      </w:r>
      <w:r w:rsidR="008C1718">
        <w:rPr>
          <w:rFonts w:ascii="Arial" w:hAnsi="Arial" w:cs="Arial"/>
          <w:szCs w:val="28"/>
          <w:lang w:val="es-ES"/>
        </w:rPr>
        <w:t xml:space="preserve">(encuesta a egresados), </w:t>
      </w:r>
      <w:r w:rsidR="008C1718" w:rsidRPr="008C1718">
        <w:rPr>
          <w:rFonts w:ascii="Arial" w:hAnsi="Arial" w:cs="Arial"/>
          <w:b/>
          <w:szCs w:val="28"/>
          <w:lang w:val="es-ES"/>
        </w:rPr>
        <w:t>logro de las atributos de los egresados</w:t>
      </w:r>
      <w:r w:rsidR="008C1718">
        <w:rPr>
          <w:rFonts w:ascii="Arial" w:hAnsi="Arial" w:cs="Arial"/>
          <w:szCs w:val="28"/>
          <w:lang w:val="es-ES"/>
        </w:rPr>
        <w:t xml:space="preserve"> (reunión con grupos de </w:t>
      </w:r>
      <w:proofErr w:type="spellStart"/>
      <w:r w:rsidR="008C1718">
        <w:rPr>
          <w:rFonts w:ascii="Arial" w:hAnsi="Arial" w:cs="Arial"/>
          <w:szCs w:val="28"/>
          <w:lang w:val="es-ES"/>
        </w:rPr>
        <w:t>interes</w:t>
      </w:r>
      <w:proofErr w:type="spellEnd"/>
      <w:r w:rsidR="008C1718">
        <w:rPr>
          <w:rFonts w:ascii="Arial" w:hAnsi="Arial" w:cs="Arial"/>
          <w:szCs w:val="28"/>
          <w:lang w:val="es-ES"/>
        </w:rPr>
        <w:t xml:space="preserve">), </w:t>
      </w:r>
      <w:r w:rsidR="008C1718" w:rsidRPr="008C1718">
        <w:rPr>
          <w:rFonts w:ascii="Arial" w:hAnsi="Arial" w:cs="Arial"/>
          <w:b/>
          <w:szCs w:val="28"/>
          <w:lang w:val="es-ES"/>
        </w:rPr>
        <w:t xml:space="preserve">valoración de los índices de rendimiento escolar </w:t>
      </w:r>
      <w:r w:rsidR="008C1718">
        <w:rPr>
          <w:rFonts w:ascii="Arial" w:hAnsi="Arial" w:cs="Arial"/>
          <w:szCs w:val="28"/>
          <w:lang w:val="es-ES"/>
        </w:rPr>
        <w:t xml:space="preserve">(Se puede presentar  valoración de </w:t>
      </w:r>
      <w:proofErr w:type="spellStart"/>
      <w:r w:rsidR="008C1718">
        <w:rPr>
          <w:rFonts w:ascii="Arial" w:hAnsi="Arial" w:cs="Arial"/>
          <w:szCs w:val="28"/>
          <w:lang w:val="es-ES"/>
        </w:rPr>
        <w:t>estadias</w:t>
      </w:r>
      <w:proofErr w:type="spellEnd"/>
      <w:r w:rsidR="008C1718">
        <w:rPr>
          <w:rFonts w:ascii="Arial" w:hAnsi="Arial" w:cs="Arial"/>
          <w:szCs w:val="28"/>
          <w:lang w:val="es-ES"/>
        </w:rPr>
        <w:t xml:space="preserve">), </w:t>
      </w:r>
      <w:r w:rsidR="008C1718" w:rsidRPr="008C1718">
        <w:rPr>
          <w:rFonts w:ascii="Arial" w:hAnsi="Arial" w:cs="Arial"/>
          <w:b/>
          <w:szCs w:val="28"/>
          <w:lang w:val="es-ES"/>
        </w:rPr>
        <w:t>mejora continua.</w:t>
      </w:r>
      <w:r w:rsidR="008C1718">
        <w:rPr>
          <w:rFonts w:ascii="Arial" w:hAnsi="Arial" w:cs="Arial"/>
          <w:szCs w:val="28"/>
          <w:lang w:val="es-ES"/>
        </w:rPr>
        <w:t xml:space="preserve"> 7 atributos que se miden por </w:t>
      </w:r>
      <w:proofErr w:type="spellStart"/>
      <w:r w:rsidR="008C1718">
        <w:rPr>
          <w:rFonts w:ascii="Arial" w:hAnsi="Arial" w:cs="Arial"/>
          <w:szCs w:val="28"/>
          <w:lang w:val="es-ES"/>
        </w:rPr>
        <w:t>cacei</w:t>
      </w:r>
      <w:proofErr w:type="spellEnd"/>
      <w:r w:rsidR="008C1718">
        <w:rPr>
          <w:rFonts w:ascii="Arial" w:hAnsi="Arial" w:cs="Arial"/>
          <w:szCs w:val="28"/>
          <w:lang w:val="es-ES"/>
        </w:rPr>
        <w:t xml:space="preserve">, cuando se miden, quien los mide, tomar acciones con base a los resultados. Ejemplo: trabajo en equipo (las asignaturas que son claves para medir este atributo: integradora, </w:t>
      </w:r>
      <w:proofErr w:type="spellStart"/>
      <w:r w:rsidR="008C1718">
        <w:rPr>
          <w:rFonts w:ascii="Arial" w:hAnsi="Arial" w:cs="Arial"/>
          <w:szCs w:val="28"/>
          <w:lang w:val="es-ES"/>
        </w:rPr>
        <w:t>expresione</w:t>
      </w:r>
      <w:proofErr w:type="spellEnd"/>
      <w:r w:rsidR="008C1718">
        <w:rPr>
          <w:rFonts w:ascii="Arial" w:hAnsi="Arial" w:cs="Arial"/>
          <w:szCs w:val="28"/>
          <w:lang w:val="es-ES"/>
        </w:rPr>
        <w:t xml:space="preserve">, foso). La evidencia es de 5 años en indicadores (formato de </w:t>
      </w:r>
      <w:proofErr w:type="spellStart"/>
      <w:r w:rsidR="008C1718">
        <w:rPr>
          <w:rFonts w:ascii="Arial" w:hAnsi="Arial" w:cs="Arial"/>
          <w:szCs w:val="28"/>
          <w:lang w:val="es-ES"/>
        </w:rPr>
        <w:t>cacei</w:t>
      </w:r>
      <w:proofErr w:type="spellEnd"/>
      <w:r w:rsidR="008C1718">
        <w:rPr>
          <w:rFonts w:ascii="Arial" w:hAnsi="Arial" w:cs="Arial"/>
          <w:szCs w:val="28"/>
          <w:lang w:val="es-ES"/>
        </w:rPr>
        <w:t>)</w:t>
      </w:r>
    </w:p>
    <w:p w14:paraId="283F2E49" w14:textId="2EAF7E7E" w:rsidR="002332FC" w:rsidRDefault="002332FC"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5)</w:t>
      </w:r>
      <w:r w:rsidR="00F42C72">
        <w:rPr>
          <w:rFonts w:ascii="Arial" w:hAnsi="Arial" w:cs="Arial"/>
          <w:szCs w:val="28"/>
          <w:lang w:val="es-ES"/>
        </w:rPr>
        <w:t xml:space="preserve"> Infraestructura y equipamiento (aulas, laboratorios, cubículos, biblioteca, bibliografía física y digital, uso, registros, estudiantes en </w:t>
      </w:r>
      <w:proofErr w:type="spellStart"/>
      <w:r w:rsidR="00F42C72">
        <w:rPr>
          <w:rFonts w:ascii="Arial" w:hAnsi="Arial" w:cs="Arial"/>
          <w:szCs w:val="28"/>
          <w:lang w:val="es-ES"/>
        </w:rPr>
        <w:t>practica</w:t>
      </w:r>
      <w:proofErr w:type="spellEnd"/>
      <w:r w:rsidR="00F42C72">
        <w:rPr>
          <w:rFonts w:ascii="Arial" w:hAnsi="Arial" w:cs="Arial"/>
          <w:szCs w:val="28"/>
          <w:lang w:val="es-ES"/>
        </w:rPr>
        <w:t xml:space="preserve"> para que se vea que lo usan, bitácoras de uso de equipos, manuales de </w:t>
      </w:r>
      <w:proofErr w:type="spellStart"/>
      <w:r w:rsidR="00F42C72">
        <w:rPr>
          <w:rFonts w:ascii="Arial" w:hAnsi="Arial" w:cs="Arial"/>
          <w:szCs w:val="28"/>
          <w:lang w:val="es-ES"/>
        </w:rPr>
        <w:t>practicas</w:t>
      </w:r>
      <w:proofErr w:type="spellEnd"/>
      <w:r w:rsidR="00F42C72">
        <w:rPr>
          <w:rFonts w:ascii="Arial" w:hAnsi="Arial" w:cs="Arial"/>
          <w:szCs w:val="28"/>
          <w:lang w:val="es-ES"/>
        </w:rPr>
        <w:t xml:space="preserve">, recursos informáticos, </w:t>
      </w:r>
      <w:proofErr w:type="spellStart"/>
      <w:r w:rsidR="00F42C72">
        <w:rPr>
          <w:rFonts w:ascii="Arial" w:hAnsi="Arial" w:cs="Arial"/>
          <w:szCs w:val="28"/>
          <w:lang w:val="es-ES"/>
        </w:rPr>
        <w:t>sw</w:t>
      </w:r>
      <w:proofErr w:type="spellEnd"/>
      <w:r w:rsidR="00F42C72">
        <w:rPr>
          <w:rFonts w:ascii="Arial" w:hAnsi="Arial" w:cs="Arial"/>
          <w:szCs w:val="28"/>
          <w:lang w:val="es-ES"/>
        </w:rPr>
        <w:t xml:space="preserve"> de uso del PE, manual de uso y seguridad, internet, </w:t>
      </w:r>
      <w:proofErr w:type="spellStart"/>
      <w:r w:rsidR="00F42C72">
        <w:rPr>
          <w:rFonts w:ascii="Arial" w:hAnsi="Arial" w:cs="Arial"/>
          <w:szCs w:val="28"/>
          <w:lang w:val="es-ES"/>
        </w:rPr>
        <w:t>mantemnimiento</w:t>
      </w:r>
      <w:proofErr w:type="spellEnd"/>
      <w:r w:rsidR="00F42C72">
        <w:rPr>
          <w:rFonts w:ascii="Arial" w:hAnsi="Arial" w:cs="Arial"/>
          <w:szCs w:val="28"/>
          <w:lang w:val="es-ES"/>
        </w:rPr>
        <w:t xml:space="preserve"> al equipo, extintores vigentes, protección por </w:t>
      </w:r>
      <w:proofErr w:type="spellStart"/>
      <w:r w:rsidR="00F42C72">
        <w:rPr>
          <w:rFonts w:ascii="Arial" w:hAnsi="Arial" w:cs="Arial"/>
          <w:szCs w:val="28"/>
          <w:lang w:val="es-ES"/>
        </w:rPr>
        <w:t>practica</w:t>
      </w:r>
      <w:proofErr w:type="spellEnd"/>
      <w:r w:rsidR="00F42C72">
        <w:rPr>
          <w:rFonts w:ascii="Arial" w:hAnsi="Arial" w:cs="Arial"/>
          <w:szCs w:val="28"/>
          <w:lang w:val="es-ES"/>
        </w:rPr>
        <w:t>, botiquines)</w:t>
      </w:r>
    </w:p>
    <w:p w14:paraId="07DC82AC" w14:textId="63FE240F" w:rsidR="002332FC" w:rsidRDefault="002332FC" w:rsidP="000550F3">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6)</w:t>
      </w:r>
      <w:r w:rsidR="00F42C72">
        <w:rPr>
          <w:rFonts w:ascii="Arial" w:hAnsi="Arial" w:cs="Arial"/>
          <w:szCs w:val="28"/>
          <w:lang w:val="es-ES"/>
        </w:rPr>
        <w:t xml:space="preserve"> Soporte institucional: Liderazgo institucional, servicios institucionales, recursos financieros, personal de apoyo.</w:t>
      </w:r>
    </w:p>
    <w:p w14:paraId="458D667F" w14:textId="77777777" w:rsidR="00195CCA" w:rsidRPr="000550F3" w:rsidRDefault="00195CCA" w:rsidP="000550F3">
      <w:pPr>
        <w:pStyle w:val="Prrafodelista"/>
        <w:widowControl w:val="0"/>
        <w:autoSpaceDE w:val="0"/>
        <w:autoSpaceDN w:val="0"/>
        <w:adjustRightInd w:val="0"/>
        <w:spacing w:line="360" w:lineRule="auto"/>
        <w:ind w:left="1996"/>
        <w:rPr>
          <w:rFonts w:ascii="Arial" w:hAnsi="Arial" w:cs="Arial"/>
          <w:szCs w:val="28"/>
          <w:lang w:val="es-ES"/>
        </w:rPr>
      </w:pPr>
    </w:p>
    <w:p w14:paraId="56A6BCDD" w14:textId="4B188D5C" w:rsidR="00153F7E" w:rsidRPr="007704FB" w:rsidRDefault="00773585" w:rsidP="00F66A29">
      <w:pPr>
        <w:pStyle w:val="Prrafodelista"/>
        <w:widowControl w:val="0"/>
        <w:numPr>
          <w:ilvl w:val="0"/>
          <w:numId w:val="21"/>
        </w:numPr>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Presentación del Marco de referencia CACEI-ING UTCV</w:t>
      </w:r>
    </w:p>
    <w:p w14:paraId="4B403A89" w14:textId="33001EA2" w:rsidR="00773585" w:rsidRPr="007704FB" w:rsidRDefault="00773585" w:rsidP="00773585">
      <w:pPr>
        <w:widowControl w:val="0"/>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Presentación de la Misión y Visión del programa educativo de Mantenimiento</w:t>
      </w:r>
    </w:p>
    <w:p w14:paraId="119F5C51" w14:textId="0466B1A1" w:rsidR="00773585" w:rsidRPr="007704FB" w:rsidRDefault="00773585" w:rsidP="00F66A29">
      <w:pPr>
        <w:pStyle w:val="Prrafodelista"/>
        <w:widowControl w:val="0"/>
        <w:numPr>
          <w:ilvl w:val="0"/>
          <w:numId w:val="22"/>
        </w:numPr>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 xml:space="preserve">UTCV y UT Cadereyta </w:t>
      </w:r>
    </w:p>
    <w:p w14:paraId="71D7C4D8" w14:textId="26A3FBE7" w:rsidR="00736362" w:rsidRPr="007704FB" w:rsidRDefault="00736362" w:rsidP="00736362">
      <w:pPr>
        <w:widowControl w:val="0"/>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lastRenderedPageBreak/>
        <w:t>EGETSU – Egreso Continuidad de estudios.</w:t>
      </w:r>
    </w:p>
    <w:p w14:paraId="4174E973" w14:textId="77F04B20" w:rsidR="00736362" w:rsidRDefault="00736362" w:rsidP="00F66A29">
      <w:pPr>
        <w:pStyle w:val="Prrafodelista"/>
        <w:widowControl w:val="0"/>
        <w:numPr>
          <w:ilvl w:val="0"/>
          <w:numId w:val="22"/>
        </w:numPr>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 xml:space="preserve">UTCV informará respecto a la disponibilidad para el uso de la plataforma en la aplicación del examen de egreso de TSU y Continuidad de estudios </w:t>
      </w:r>
    </w:p>
    <w:p w14:paraId="611AE8EA" w14:textId="717C3C3D" w:rsidR="00BA31A6" w:rsidRDefault="00BA31A6" w:rsidP="00BA31A6">
      <w:pPr>
        <w:pStyle w:val="Prrafodelista"/>
        <w:widowControl w:val="0"/>
        <w:autoSpaceDE w:val="0"/>
        <w:autoSpaceDN w:val="0"/>
        <w:adjustRightInd w:val="0"/>
        <w:spacing w:line="360" w:lineRule="auto"/>
        <w:ind w:left="1996"/>
        <w:rPr>
          <w:rFonts w:ascii="Arial" w:hAnsi="Arial" w:cs="Arial"/>
          <w:szCs w:val="28"/>
          <w:lang w:val="es-ES"/>
        </w:rPr>
      </w:pPr>
      <w:r w:rsidRPr="00BA31A6">
        <w:rPr>
          <w:rFonts w:ascii="Arial" w:hAnsi="Arial" w:cs="Arial"/>
          <w:szCs w:val="28"/>
          <w:lang w:val="es-ES"/>
        </w:rPr>
        <w:t>Mandar</w:t>
      </w:r>
      <w:r>
        <w:rPr>
          <w:rFonts w:ascii="Arial" w:hAnsi="Arial" w:cs="Arial"/>
          <w:szCs w:val="28"/>
          <w:lang w:val="es-ES"/>
        </w:rPr>
        <w:t xml:space="preserve"> correo para solicitar acceso con la </w:t>
      </w:r>
      <w:r w:rsidR="003A62D5">
        <w:rPr>
          <w:rFonts w:ascii="Arial" w:hAnsi="Arial" w:cs="Arial"/>
          <w:szCs w:val="28"/>
          <w:lang w:val="es-ES"/>
        </w:rPr>
        <w:t>matrícula</w:t>
      </w:r>
      <w:r w:rsidR="000B3059">
        <w:rPr>
          <w:rFonts w:ascii="Arial" w:hAnsi="Arial" w:cs="Arial"/>
          <w:szCs w:val="28"/>
          <w:lang w:val="es-ES"/>
        </w:rPr>
        <w:t xml:space="preserve"> y nombre del estudiante, para que nos permitan acceder y que se presente el examen,</w:t>
      </w:r>
    </w:p>
    <w:p w14:paraId="2248398E" w14:textId="0651368E" w:rsidR="000B3059" w:rsidRDefault="000B3059" w:rsidP="00BA31A6">
      <w:pPr>
        <w:pStyle w:val="Prrafodelista"/>
        <w:widowControl w:val="0"/>
        <w:autoSpaceDE w:val="0"/>
        <w:autoSpaceDN w:val="0"/>
        <w:adjustRightInd w:val="0"/>
        <w:spacing w:line="360" w:lineRule="auto"/>
        <w:ind w:left="1996"/>
        <w:rPr>
          <w:rFonts w:ascii="Arial" w:hAnsi="Arial" w:cs="Arial"/>
          <w:szCs w:val="28"/>
          <w:lang w:val="es-ES"/>
        </w:rPr>
      </w:pPr>
      <w:r>
        <w:rPr>
          <w:rFonts w:ascii="Arial" w:hAnsi="Arial" w:cs="Arial"/>
          <w:szCs w:val="28"/>
          <w:lang w:val="es-ES"/>
        </w:rPr>
        <w:t>La propuesta es colaborar en conjunto para enriquecer los reactivos por asignatura.</w:t>
      </w:r>
    </w:p>
    <w:p w14:paraId="4869F92B" w14:textId="77777777" w:rsidR="000B3059" w:rsidRPr="00BA31A6" w:rsidRDefault="000B3059" w:rsidP="00BA31A6">
      <w:pPr>
        <w:pStyle w:val="Prrafodelista"/>
        <w:widowControl w:val="0"/>
        <w:autoSpaceDE w:val="0"/>
        <w:autoSpaceDN w:val="0"/>
        <w:adjustRightInd w:val="0"/>
        <w:spacing w:line="360" w:lineRule="auto"/>
        <w:ind w:left="1996"/>
        <w:rPr>
          <w:rFonts w:ascii="Arial" w:hAnsi="Arial" w:cs="Arial"/>
          <w:szCs w:val="28"/>
          <w:lang w:val="es-ES"/>
        </w:rPr>
      </w:pPr>
    </w:p>
    <w:p w14:paraId="2A712CDA" w14:textId="7C039898" w:rsidR="00DB732C" w:rsidRPr="007704FB" w:rsidRDefault="008F361A" w:rsidP="00153F7E">
      <w:pPr>
        <w:widowControl w:val="0"/>
        <w:autoSpaceDE w:val="0"/>
        <w:autoSpaceDN w:val="0"/>
        <w:adjustRightInd w:val="0"/>
        <w:spacing w:line="360" w:lineRule="auto"/>
        <w:ind w:left="709" w:hanging="709"/>
        <w:rPr>
          <w:rFonts w:ascii="Arial" w:hAnsi="Arial" w:cs="Arial"/>
          <w:b/>
          <w:szCs w:val="28"/>
          <w:lang w:val="es-ES"/>
        </w:rPr>
      </w:pPr>
      <w:r w:rsidRPr="007704FB">
        <w:rPr>
          <w:rFonts w:ascii="Arial" w:hAnsi="Arial" w:cs="Arial"/>
          <w:b/>
          <w:szCs w:val="28"/>
          <w:lang w:val="es-ES"/>
        </w:rPr>
        <w:t xml:space="preserve">Reporte de Comisión /Posgrado </w:t>
      </w:r>
    </w:p>
    <w:p w14:paraId="4D71AF5E" w14:textId="13DAA876" w:rsidR="00DB732C" w:rsidRPr="007704FB" w:rsidRDefault="00DB732C" w:rsidP="0068224D">
      <w:pPr>
        <w:pStyle w:val="Prrafodelista"/>
        <w:numPr>
          <w:ilvl w:val="0"/>
          <w:numId w:val="22"/>
        </w:numPr>
        <w:spacing w:line="360" w:lineRule="auto"/>
        <w:jc w:val="both"/>
        <w:rPr>
          <w:rFonts w:ascii="Arial" w:eastAsia="Times New Roman" w:hAnsi="Arial" w:cs="Arial"/>
          <w:b/>
          <w:lang w:val="es-MX" w:eastAsia="es-MX"/>
        </w:rPr>
      </w:pPr>
      <w:r w:rsidRPr="007704FB">
        <w:rPr>
          <w:rFonts w:ascii="Arial" w:eastAsia="Times New Roman" w:hAnsi="Arial" w:cs="Arial"/>
          <w:b/>
          <w:lang w:val="es-MX" w:eastAsia="es-MX"/>
        </w:rPr>
        <w:t>Presentar la Maestría autorizada a la UTEQ</w:t>
      </w:r>
    </w:p>
    <w:p w14:paraId="1D619114" w14:textId="07B1AA23" w:rsidR="00DB732C" w:rsidRDefault="00DB732C" w:rsidP="0068224D">
      <w:pPr>
        <w:pStyle w:val="Prrafodelista"/>
        <w:numPr>
          <w:ilvl w:val="0"/>
          <w:numId w:val="22"/>
        </w:numPr>
        <w:spacing w:line="360" w:lineRule="auto"/>
        <w:jc w:val="both"/>
        <w:rPr>
          <w:rFonts w:ascii="Arial" w:eastAsia="Times New Roman" w:hAnsi="Arial" w:cs="Arial"/>
          <w:b/>
          <w:lang w:val="es-MX" w:eastAsia="es-MX"/>
        </w:rPr>
      </w:pPr>
      <w:r w:rsidRPr="007704FB">
        <w:rPr>
          <w:rFonts w:ascii="Arial" w:eastAsia="Times New Roman" w:hAnsi="Arial" w:cs="Arial"/>
          <w:b/>
          <w:lang w:val="es-MX" w:eastAsia="es-MX"/>
        </w:rPr>
        <w:t>Analizar la nueva convocatoria. UTEQ - Comité en general</w:t>
      </w:r>
    </w:p>
    <w:p w14:paraId="74A689C6" w14:textId="0A13E5FE" w:rsidR="000B3059" w:rsidRDefault="000B3059" w:rsidP="0068224D">
      <w:pPr>
        <w:pStyle w:val="Prrafodelista"/>
        <w:spacing w:line="360" w:lineRule="auto"/>
        <w:ind w:left="1996"/>
        <w:jc w:val="both"/>
        <w:rPr>
          <w:rFonts w:ascii="Arial" w:eastAsia="Times New Roman" w:hAnsi="Arial" w:cs="Arial"/>
          <w:lang w:val="es-MX" w:eastAsia="es-MX"/>
        </w:rPr>
      </w:pPr>
      <w:r w:rsidRPr="000B3059">
        <w:rPr>
          <w:rFonts w:ascii="Arial" w:eastAsia="Times New Roman" w:hAnsi="Arial" w:cs="Arial"/>
          <w:lang w:val="es-MX" w:eastAsia="es-MX"/>
        </w:rPr>
        <w:t xml:space="preserve">Los </w:t>
      </w:r>
      <w:r>
        <w:rPr>
          <w:rFonts w:ascii="Arial" w:eastAsia="Times New Roman" w:hAnsi="Arial" w:cs="Arial"/>
          <w:lang w:val="es-MX" w:eastAsia="es-MX"/>
        </w:rPr>
        <w:t xml:space="preserve">posgrados deben ser autosustentables, orientado a universidades consolidadas, se </w:t>
      </w:r>
      <w:r w:rsidR="003A62D5">
        <w:rPr>
          <w:rFonts w:ascii="Arial" w:eastAsia="Times New Roman" w:hAnsi="Arial" w:cs="Arial"/>
          <w:lang w:val="es-MX" w:eastAsia="es-MX"/>
        </w:rPr>
        <w:t>invitó</w:t>
      </w:r>
      <w:r>
        <w:rPr>
          <w:rFonts w:ascii="Arial" w:eastAsia="Times New Roman" w:hAnsi="Arial" w:cs="Arial"/>
          <w:lang w:val="es-MX" w:eastAsia="es-MX"/>
        </w:rPr>
        <w:t xml:space="preserve"> a la </w:t>
      </w:r>
      <w:r w:rsidR="003A62D5">
        <w:rPr>
          <w:rFonts w:ascii="Arial" w:eastAsia="Times New Roman" w:hAnsi="Arial" w:cs="Arial"/>
          <w:lang w:val="es-MX" w:eastAsia="es-MX"/>
        </w:rPr>
        <w:t>reunión</w:t>
      </w:r>
      <w:r>
        <w:rPr>
          <w:rFonts w:ascii="Arial" w:eastAsia="Times New Roman" w:hAnsi="Arial" w:cs="Arial"/>
          <w:lang w:val="es-MX" w:eastAsia="es-MX"/>
        </w:rPr>
        <w:t xml:space="preserve"> a universidades fundadoras, piden que se sustenten en los CA, </w:t>
      </w:r>
      <w:r w:rsidR="0068224D">
        <w:rPr>
          <w:rFonts w:ascii="Arial" w:eastAsia="Times New Roman" w:hAnsi="Arial" w:cs="Arial"/>
          <w:lang w:val="es-MX" w:eastAsia="es-MX"/>
        </w:rPr>
        <w:t xml:space="preserve">Piden doctores para aperturar la </w:t>
      </w:r>
      <w:r w:rsidR="003A62D5">
        <w:rPr>
          <w:rFonts w:ascii="Arial" w:eastAsia="Times New Roman" w:hAnsi="Arial" w:cs="Arial"/>
          <w:lang w:val="es-MX" w:eastAsia="es-MX"/>
        </w:rPr>
        <w:t>maestría</w:t>
      </w:r>
      <w:r w:rsidR="0068224D">
        <w:rPr>
          <w:rFonts w:ascii="Arial" w:eastAsia="Times New Roman" w:hAnsi="Arial" w:cs="Arial"/>
          <w:lang w:val="es-MX" w:eastAsia="es-MX"/>
        </w:rPr>
        <w:t xml:space="preserve">, diferenciar entre PTC y PA, </w:t>
      </w:r>
      <w:r w:rsidR="003A62D5">
        <w:rPr>
          <w:rFonts w:ascii="Arial" w:eastAsia="Times New Roman" w:hAnsi="Arial" w:cs="Arial"/>
          <w:lang w:val="es-MX" w:eastAsia="es-MX"/>
        </w:rPr>
        <w:t>núcleo</w:t>
      </w:r>
      <w:r w:rsidR="0068224D">
        <w:rPr>
          <w:rFonts w:ascii="Arial" w:eastAsia="Times New Roman" w:hAnsi="Arial" w:cs="Arial"/>
          <w:lang w:val="es-MX" w:eastAsia="es-MX"/>
        </w:rPr>
        <w:t xml:space="preserve"> </w:t>
      </w:r>
      <w:r w:rsidR="003A62D5">
        <w:rPr>
          <w:rFonts w:ascii="Arial" w:eastAsia="Times New Roman" w:hAnsi="Arial" w:cs="Arial"/>
          <w:lang w:val="es-MX" w:eastAsia="es-MX"/>
        </w:rPr>
        <w:t>básico</w:t>
      </w:r>
      <w:r w:rsidR="0068224D">
        <w:rPr>
          <w:rFonts w:ascii="Arial" w:eastAsia="Times New Roman" w:hAnsi="Arial" w:cs="Arial"/>
          <w:lang w:val="es-MX" w:eastAsia="es-MX"/>
        </w:rPr>
        <w:t xml:space="preserve"> son los fundamentales, se puede invitar.</w:t>
      </w:r>
    </w:p>
    <w:p w14:paraId="2D256538" w14:textId="77777777" w:rsidR="0068224D" w:rsidRPr="000B3059" w:rsidRDefault="0068224D" w:rsidP="0068224D">
      <w:pPr>
        <w:pStyle w:val="Prrafodelista"/>
        <w:spacing w:line="360" w:lineRule="auto"/>
        <w:ind w:left="1996"/>
        <w:jc w:val="both"/>
        <w:rPr>
          <w:rFonts w:ascii="Arial" w:eastAsia="Times New Roman" w:hAnsi="Arial" w:cs="Arial"/>
          <w:lang w:val="es-MX" w:eastAsia="es-MX"/>
        </w:rPr>
      </w:pPr>
    </w:p>
    <w:p w14:paraId="43077446" w14:textId="291E021D" w:rsidR="00DB732C" w:rsidRPr="007704FB" w:rsidRDefault="00DB732C" w:rsidP="00DB732C">
      <w:pPr>
        <w:pStyle w:val="Prrafodelista"/>
        <w:numPr>
          <w:ilvl w:val="0"/>
          <w:numId w:val="22"/>
        </w:numPr>
        <w:spacing w:line="360" w:lineRule="auto"/>
        <w:rPr>
          <w:rFonts w:ascii="Arial" w:eastAsia="Times New Roman" w:hAnsi="Arial" w:cs="Arial"/>
          <w:b/>
          <w:lang w:val="es-MX" w:eastAsia="es-MX"/>
        </w:rPr>
      </w:pPr>
      <w:r w:rsidRPr="007704FB">
        <w:rPr>
          <w:rFonts w:ascii="Arial" w:eastAsia="Times New Roman" w:hAnsi="Arial" w:cs="Arial"/>
          <w:b/>
          <w:lang w:val="es-MX" w:eastAsia="es-MX"/>
        </w:rPr>
        <w:t>Presentar la propuesta de Maestría en Mantenimiento UT Nuevo Laredo y equipo de trabajo UTS</w:t>
      </w:r>
    </w:p>
    <w:p w14:paraId="2DA06662" w14:textId="371407EC" w:rsidR="00863272" w:rsidRDefault="00B443E8" w:rsidP="00B443E8">
      <w:pPr>
        <w:widowControl w:val="0"/>
        <w:autoSpaceDE w:val="0"/>
        <w:autoSpaceDN w:val="0"/>
        <w:adjustRightInd w:val="0"/>
        <w:ind w:left="1996"/>
        <w:rPr>
          <w:rFonts w:ascii="Arial" w:hAnsi="Arial" w:cs="Arial"/>
          <w:szCs w:val="28"/>
          <w:lang w:val="es-ES"/>
        </w:rPr>
      </w:pPr>
      <w:r>
        <w:rPr>
          <w:rFonts w:ascii="Arial" w:hAnsi="Arial" w:cs="Arial"/>
          <w:szCs w:val="28"/>
          <w:lang w:val="es-ES"/>
        </w:rPr>
        <w:t>Maestría en Gestión de Activos (Nuevo Laredo)</w:t>
      </w:r>
    </w:p>
    <w:p w14:paraId="575FDFA8" w14:textId="6E2B30D5" w:rsidR="00440987" w:rsidRDefault="00440987" w:rsidP="00B443E8">
      <w:pPr>
        <w:widowControl w:val="0"/>
        <w:autoSpaceDE w:val="0"/>
        <w:autoSpaceDN w:val="0"/>
        <w:adjustRightInd w:val="0"/>
        <w:ind w:left="1996"/>
        <w:rPr>
          <w:rFonts w:ascii="Arial" w:hAnsi="Arial" w:cs="Arial"/>
          <w:szCs w:val="28"/>
          <w:lang w:val="es-ES"/>
        </w:rPr>
      </w:pPr>
      <w:r>
        <w:rPr>
          <w:rFonts w:ascii="Arial" w:hAnsi="Arial" w:cs="Arial"/>
          <w:szCs w:val="28"/>
          <w:lang w:val="es-ES"/>
        </w:rPr>
        <w:t>Maestría en logística (UT Juárez)</w:t>
      </w:r>
    </w:p>
    <w:p w14:paraId="307E12D1" w14:textId="6F31A6ED" w:rsidR="00440987" w:rsidRDefault="00440987" w:rsidP="00B443E8">
      <w:pPr>
        <w:widowControl w:val="0"/>
        <w:autoSpaceDE w:val="0"/>
        <w:autoSpaceDN w:val="0"/>
        <w:adjustRightInd w:val="0"/>
        <w:ind w:left="1996"/>
        <w:rPr>
          <w:rFonts w:ascii="Arial" w:hAnsi="Arial" w:cs="Arial"/>
          <w:szCs w:val="28"/>
          <w:lang w:val="es-ES"/>
        </w:rPr>
      </w:pPr>
      <w:r>
        <w:rPr>
          <w:rFonts w:ascii="Arial" w:hAnsi="Arial" w:cs="Arial"/>
          <w:szCs w:val="28"/>
          <w:lang w:val="es-ES"/>
        </w:rPr>
        <w:t xml:space="preserve">Maestría en administración (UT Juárez * Lorena Alvarado es la </w:t>
      </w:r>
      <w:proofErr w:type="spellStart"/>
      <w:r>
        <w:rPr>
          <w:rFonts w:ascii="Arial" w:hAnsi="Arial" w:cs="Arial"/>
          <w:szCs w:val="28"/>
          <w:lang w:val="es-ES"/>
        </w:rPr>
        <w:t>Sría</w:t>
      </w:r>
      <w:proofErr w:type="spellEnd"/>
      <w:r>
        <w:rPr>
          <w:rFonts w:ascii="Arial" w:hAnsi="Arial" w:cs="Arial"/>
          <w:szCs w:val="28"/>
          <w:lang w:val="es-ES"/>
        </w:rPr>
        <w:t>. Académica)</w:t>
      </w:r>
    </w:p>
    <w:p w14:paraId="52AF1C6A" w14:textId="7DDF90E4" w:rsidR="00B443E8" w:rsidRDefault="00B443E8" w:rsidP="00B443E8">
      <w:pPr>
        <w:widowControl w:val="0"/>
        <w:autoSpaceDE w:val="0"/>
        <w:autoSpaceDN w:val="0"/>
        <w:adjustRightInd w:val="0"/>
        <w:ind w:left="1996"/>
        <w:rPr>
          <w:rFonts w:ascii="Arial" w:hAnsi="Arial" w:cs="Arial"/>
          <w:szCs w:val="28"/>
          <w:lang w:val="es-ES"/>
        </w:rPr>
      </w:pPr>
      <w:r>
        <w:rPr>
          <w:rFonts w:ascii="Arial" w:hAnsi="Arial" w:cs="Arial"/>
          <w:szCs w:val="28"/>
          <w:lang w:val="es-ES"/>
        </w:rPr>
        <w:t>Maestría  en Ingeniería para la Manufactura Inteligente (</w:t>
      </w:r>
      <w:r w:rsidR="00440987">
        <w:rPr>
          <w:rFonts w:ascii="Arial" w:hAnsi="Arial" w:cs="Arial"/>
          <w:szCs w:val="28"/>
          <w:lang w:val="es-ES"/>
        </w:rPr>
        <w:t>Querétaro</w:t>
      </w:r>
      <w:r>
        <w:rPr>
          <w:rFonts w:ascii="Arial" w:hAnsi="Arial" w:cs="Arial"/>
          <w:szCs w:val="28"/>
          <w:lang w:val="es-ES"/>
        </w:rPr>
        <w:t>, enfoque a I4.0)</w:t>
      </w:r>
    </w:p>
    <w:p w14:paraId="5E59699A" w14:textId="2149A33F" w:rsidR="00B443E8" w:rsidRPr="00DB5601" w:rsidRDefault="00B443E8" w:rsidP="00E35D29">
      <w:pPr>
        <w:pStyle w:val="Prrafodelista"/>
        <w:widowControl w:val="0"/>
        <w:numPr>
          <w:ilvl w:val="0"/>
          <w:numId w:val="27"/>
        </w:numPr>
        <w:autoSpaceDE w:val="0"/>
        <w:autoSpaceDN w:val="0"/>
        <w:adjustRightInd w:val="0"/>
        <w:ind w:left="2356"/>
        <w:rPr>
          <w:rFonts w:ascii="Arial" w:hAnsi="Arial" w:cs="Arial"/>
          <w:szCs w:val="28"/>
          <w:lang w:val="es-ES"/>
        </w:rPr>
      </w:pPr>
      <w:r w:rsidRPr="00DB5601">
        <w:rPr>
          <w:rFonts w:ascii="Arial" w:hAnsi="Arial" w:cs="Arial"/>
          <w:szCs w:val="28"/>
          <w:lang w:val="es-ES"/>
        </w:rPr>
        <w:t xml:space="preserve">Tiene 2 salidas </w:t>
      </w:r>
      <w:r w:rsidR="00DB5601" w:rsidRPr="00DB5601">
        <w:rPr>
          <w:rFonts w:ascii="Arial" w:hAnsi="Arial" w:cs="Arial"/>
          <w:szCs w:val="28"/>
          <w:lang w:val="es-ES"/>
        </w:rPr>
        <w:t>Manufactura inteligente, Integración de Tecnologías</w:t>
      </w:r>
    </w:p>
    <w:p w14:paraId="1B2B5CC0" w14:textId="32EDB740"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2 años, modalidad cuatrimestral</w:t>
      </w:r>
    </w:p>
    <w:p w14:paraId="547F4E5A" w14:textId="4B5E4FCE"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 xml:space="preserve">modalidad mixta- </w:t>
      </w:r>
      <w:proofErr w:type="spellStart"/>
      <w:r>
        <w:rPr>
          <w:rFonts w:ascii="Arial" w:hAnsi="Arial" w:cs="Arial"/>
          <w:szCs w:val="28"/>
          <w:lang w:val="es-ES"/>
        </w:rPr>
        <w:t>semipresencial</w:t>
      </w:r>
      <w:proofErr w:type="spellEnd"/>
    </w:p>
    <w:p w14:paraId="649BE2F2" w14:textId="79FC6C53"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 xml:space="preserve">tiene un </w:t>
      </w:r>
      <w:r w:rsidR="00440987">
        <w:rPr>
          <w:rFonts w:ascii="Arial" w:hAnsi="Arial" w:cs="Arial"/>
          <w:szCs w:val="28"/>
          <w:lang w:val="es-ES"/>
        </w:rPr>
        <w:t>propedéutico</w:t>
      </w:r>
    </w:p>
    <w:p w14:paraId="7C286F45" w14:textId="51024774"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viernes de 6 a 10</w:t>
      </w:r>
    </w:p>
    <w:p w14:paraId="0D56AB9C" w14:textId="080A0AD5"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sábado de 9-2</w:t>
      </w:r>
    </w:p>
    <w:p w14:paraId="31B857B8" w14:textId="6EE827C5"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 xml:space="preserve">tiene una </w:t>
      </w:r>
      <w:r w:rsidR="00440987">
        <w:rPr>
          <w:rFonts w:ascii="Arial" w:hAnsi="Arial" w:cs="Arial"/>
          <w:szCs w:val="28"/>
          <w:lang w:val="es-ES"/>
        </w:rPr>
        <w:t>estadía</w:t>
      </w:r>
      <w:r>
        <w:rPr>
          <w:rFonts w:ascii="Arial" w:hAnsi="Arial" w:cs="Arial"/>
          <w:szCs w:val="28"/>
          <w:lang w:val="es-ES"/>
        </w:rPr>
        <w:t>, como en TSU</w:t>
      </w:r>
    </w:p>
    <w:p w14:paraId="044E50D1" w14:textId="4E052331"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 xml:space="preserve">Perfil de ingreso tiene que ver con su </w:t>
      </w:r>
      <w:r w:rsidR="003A62D5">
        <w:rPr>
          <w:rFonts w:ascii="Arial" w:hAnsi="Arial" w:cs="Arial"/>
          <w:szCs w:val="28"/>
          <w:lang w:val="es-ES"/>
        </w:rPr>
        <w:t>título</w:t>
      </w:r>
      <w:r>
        <w:rPr>
          <w:rFonts w:ascii="Arial" w:hAnsi="Arial" w:cs="Arial"/>
          <w:szCs w:val="28"/>
          <w:lang w:val="es-ES"/>
        </w:rPr>
        <w:t xml:space="preserve"> de ingeniería, hay un </w:t>
      </w:r>
      <w:r w:rsidR="00440987">
        <w:rPr>
          <w:rFonts w:ascii="Arial" w:hAnsi="Arial" w:cs="Arial"/>
          <w:szCs w:val="28"/>
          <w:lang w:val="es-ES"/>
        </w:rPr>
        <w:t>núcleo</w:t>
      </w:r>
      <w:r>
        <w:rPr>
          <w:rFonts w:ascii="Arial" w:hAnsi="Arial" w:cs="Arial"/>
          <w:szCs w:val="28"/>
          <w:lang w:val="es-ES"/>
        </w:rPr>
        <w:t xml:space="preserve"> básico de </w:t>
      </w:r>
      <w:r w:rsidR="00440987">
        <w:rPr>
          <w:rFonts w:ascii="Arial" w:hAnsi="Arial" w:cs="Arial"/>
          <w:szCs w:val="28"/>
          <w:lang w:val="es-ES"/>
        </w:rPr>
        <w:t>asignaturas que son t</w:t>
      </w:r>
      <w:r>
        <w:rPr>
          <w:rFonts w:ascii="Arial" w:hAnsi="Arial" w:cs="Arial"/>
          <w:szCs w:val="28"/>
          <w:lang w:val="es-ES"/>
        </w:rPr>
        <w:t>ransversales para todas las salidas.</w:t>
      </w:r>
    </w:p>
    <w:p w14:paraId="4EE9F4FE" w14:textId="678BEF19"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 xml:space="preserve">Horas por cuatrimestre </w:t>
      </w:r>
      <w:r w:rsidR="00440987">
        <w:rPr>
          <w:rFonts w:ascii="Arial" w:hAnsi="Arial" w:cs="Arial"/>
          <w:szCs w:val="28"/>
          <w:lang w:val="es-ES"/>
        </w:rPr>
        <w:t>varían</w:t>
      </w:r>
      <w:r>
        <w:rPr>
          <w:rFonts w:ascii="Arial" w:hAnsi="Arial" w:cs="Arial"/>
          <w:szCs w:val="28"/>
          <w:lang w:val="es-ES"/>
        </w:rPr>
        <w:t xml:space="preserve"> entre 225-195 horas</w:t>
      </w:r>
    </w:p>
    <w:p w14:paraId="570D88D2" w14:textId="0E5A6D4E"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proofErr w:type="spellStart"/>
      <w:r>
        <w:rPr>
          <w:rFonts w:ascii="Arial" w:hAnsi="Arial" w:cs="Arial"/>
          <w:szCs w:val="28"/>
          <w:lang w:val="es-ES"/>
        </w:rPr>
        <w:lastRenderedPageBreak/>
        <w:t>Prope</w:t>
      </w:r>
      <w:proofErr w:type="spellEnd"/>
      <w:r>
        <w:rPr>
          <w:rFonts w:ascii="Arial" w:hAnsi="Arial" w:cs="Arial"/>
          <w:szCs w:val="28"/>
          <w:lang w:val="es-ES"/>
        </w:rPr>
        <w:t xml:space="preserve"> de 150 horas</w:t>
      </w:r>
    </w:p>
    <w:p w14:paraId="27DE546F" w14:textId="4FA8AD54"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Los participantes harán</w:t>
      </w:r>
      <w:r w:rsidR="00255DD1">
        <w:rPr>
          <w:rFonts w:ascii="Arial" w:hAnsi="Arial" w:cs="Arial"/>
          <w:szCs w:val="28"/>
          <w:lang w:val="es-ES"/>
        </w:rPr>
        <w:t xml:space="preserve"> </w:t>
      </w:r>
      <w:proofErr w:type="spellStart"/>
      <w:r w:rsidR="00255DD1">
        <w:rPr>
          <w:rFonts w:ascii="Arial" w:hAnsi="Arial" w:cs="Arial"/>
          <w:szCs w:val="28"/>
          <w:lang w:val="es-ES"/>
        </w:rPr>
        <w:t>E</w:t>
      </w:r>
      <w:r>
        <w:rPr>
          <w:rFonts w:ascii="Arial" w:hAnsi="Arial" w:cs="Arial"/>
          <w:szCs w:val="28"/>
          <w:lang w:val="es-ES"/>
        </w:rPr>
        <w:t>xani</w:t>
      </w:r>
      <w:proofErr w:type="spellEnd"/>
      <w:r w:rsidR="00255DD1">
        <w:rPr>
          <w:rFonts w:ascii="Arial" w:hAnsi="Arial" w:cs="Arial"/>
          <w:szCs w:val="28"/>
          <w:lang w:val="es-ES"/>
        </w:rPr>
        <w:t xml:space="preserve"> III</w:t>
      </w:r>
    </w:p>
    <w:p w14:paraId="3EDD7284" w14:textId="6743FF07" w:rsidR="00255DD1" w:rsidRDefault="00255DD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B1 de  nivel de inglés</w:t>
      </w:r>
    </w:p>
    <w:p w14:paraId="6DAED591" w14:textId="3B481010" w:rsidR="00255DD1" w:rsidRDefault="00255DD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Se hacen alianzas con empresas para poder sustentar el equipamiento faltante.</w:t>
      </w:r>
    </w:p>
    <w:p w14:paraId="697B53BB" w14:textId="11E67D2E" w:rsidR="00255DD1" w:rsidRPr="00440987" w:rsidRDefault="00440987"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Determinación d</w:t>
      </w:r>
      <w:r w:rsidR="00255DD1" w:rsidRPr="00440987">
        <w:rPr>
          <w:rFonts w:ascii="Arial" w:hAnsi="Arial" w:cs="Arial"/>
          <w:szCs w:val="28"/>
          <w:lang w:val="es-ES"/>
        </w:rPr>
        <w:t>e áreas de formación dentro de las asignaturas del programa y seriación.</w:t>
      </w:r>
    </w:p>
    <w:p w14:paraId="47BA8936" w14:textId="5794DE8D" w:rsidR="00255DD1" w:rsidRDefault="00255DD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Meter al programa los seminarios de investigación</w:t>
      </w:r>
    </w:p>
    <w:p w14:paraId="089AA54A" w14:textId="4EEA9A90" w:rsidR="00255DD1" w:rsidRDefault="00255DD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135 presenciales, 90 no presenciales</w:t>
      </w:r>
    </w:p>
    <w:p w14:paraId="052A9D8B" w14:textId="245A7BA0" w:rsidR="00255DD1" w:rsidRDefault="00255DD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créditos entre 75 y 120</w:t>
      </w:r>
    </w:p>
    <w:p w14:paraId="32348837" w14:textId="57B50A7A" w:rsidR="00255DD1" w:rsidRDefault="00440987"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Elaborar el modelo de sustentabilidad- costo beneficio (matricula, ingresos, egresos)</w:t>
      </w:r>
    </w:p>
    <w:p w14:paraId="44631260" w14:textId="176A435A" w:rsidR="00E35D29" w:rsidRDefault="00E35D29"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Módulos de 2 asignaturas</w:t>
      </w:r>
    </w:p>
    <w:p w14:paraId="525D109F" w14:textId="77777777" w:rsidR="00440987" w:rsidRDefault="00440987" w:rsidP="00E35D29">
      <w:pPr>
        <w:widowControl w:val="0"/>
        <w:autoSpaceDE w:val="0"/>
        <w:autoSpaceDN w:val="0"/>
        <w:adjustRightInd w:val="0"/>
        <w:ind w:left="1996"/>
        <w:rPr>
          <w:rFonts w:ascii="Arial" w:hAnsi="Arial" w:cs="Arial"/>
          <w:szCs w:val="28"/>
          <w:lang w:val="es-ES"/>
        </w:rPr>
      </w:pPr>
    </w:p>
    <w:p w14:paraId="507F0AF8" w14:textId="5C62DD5F" w:rsidR="00255DD1" w:rsidRPr="00255DD1" w:rsidRDefault="00255DD1" w:rsidP="00E35D29">
      <w:pPr>
        <w:widowControl w:val="0"/>
        <w:autoSpaceDE w:val="0"/>
        <w:autoSpaceDN w:val="0"/>
        <w:adjustRightInd w:val="0"/>
        <w:ind w:left="1996"/>
        <w:rPr>
          <w:rFonts w:ascii="Arial" w:hAnsi="Arial" w:cs="Arial"/>
          <w:szCs w:val="28"/>
          <w:lang w:val="es-ES"/>
        </w:rPr>
      </w:pPr>
      <w:r>
        <w:rPr>
          <w:rFonts w:ascii="Arial" w:hAnsi="Arial" w:cs="Arial"/>
          <w:szCs w:val="28"/>
          <w:lang w:val="es-ES"/>
        </w:rPr>
        <w:t>DOCENTES</w:t>
      </w:r>
    </w:p>
    <w:p w14:paraId="398DC20E" w14:textId="525BCF1C" w:rsidR="00DB5601" w:rsidRDefault="00D62D2C" w:rsidP="00E35D29">
      <w:pPr>
        <w:pStyle w:val="Prrafodelista"/>
        <w:widowControl w:val="0"/>
        <w:numPr>
          <w:ilvl w:val="0"/>
          <w:numId w:val="27"/>
        </w:numPr>
        <w:autoSpaceDE w:val="0"/>
        <w:autoSpaceDN w:val="0"/>
        <w:adjustRightInd w:val="0"/>
        <w:ind w:left="2356"/>
        <w:rPr>
          <w:rFonts w:ascii="Arial" w:hAnsi="Arial" w:cs="Arial"/>
          <w:szCs w:val="28"/>
          <w:lang w:val="es-ES"/>
        </w:rPr>
      </w:pPr>
      <w:bookmarkStart w:id="0" w:name="_GoBack"/>
      <w:r>
        <w:rPr>
          <w:rFonts w:ascii="Arial" w:hAnsi="Arial" w:cs="Arial"/>
          <w:szCs w:val="28"/>
          <w:lang w:val="es-ES"/>
        </w:rPr>
        <w:t>Núcleo</w:t>
      </w:r>
      <w:r w:rsidR="00DB5601">
        <w:rPr>
          <w:rFonts w:ascii="Arial" w:hAnsi="Arial" w:cs="Arial"/>
          <w:szCs w:val="28"/>
          <w:lang w:val="es-ES"/>
        </w:rPr>
        <w:t xml:space="preserve"> de docentes básico, profesores con grado de doctorado</w:t>
      </w:r>
    </w:p>
    <w:p w14:paraId="6BAC3FFE" w14:textId="6CB2746A"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Profesores SNI</w:t>
      </w:r>
    </w:p>
    <w:p w14:paraId="1C39B3C6" w14:textId="49BD882E"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Experiencia en dirección de tesis de posgrado</w:t>
      </w:r>
    </w:p>
    <w:p w14:paraId="4B063F77" w14:textId="1B582870"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Manejo de nuevas tecnologías de I4.0</w:t>
      </w:r>
    </w:p>
    <w:p w14:paraId="292213A3" w14:textId="3BE20611"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Plataformas digitales</w:t>
      </w:r>
    </w:p>
    <w:p w14:paraId="20140A76" w14:textId="053A50DD" w:rsidR="00DB5601" w:rsidRDefault="00DB5601"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Dominio de ingles</w:t>
      </w:r>
    </w:p>
    <w:p w14:paraId="2B3F253F" w14:textId="3084A5A0" w:rsidR="00E35D29" w:rsidRDefault="00E35D29"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El pago para los docentes es superior y es por modulo.</w:t>
      </w:r>
    </w:p>
    <w:p w14:paraId="6BD2A664" w14:textId="561D7D77" w:rsidR="00E35D29" w:rsidRDefault="00E35D29" w:rsidP="00E35D29">
      <w:pPr>
        <w:pStyle w:val="Prrafodelista"/>
        <w:widowControl w:val="0"/>
        <w:numPr>
          <w:ilvl w:val="0"/>
          <w:numId w:val="27"/>
        </w:numPr>
        <w:autoSpaceDE w:val="0"/>
        <w:autoSpaceDN w:val="0"/>
        <w:adjustRightInd w:val="0"/>
        <w:ind w:left="2356"/>
        <w:rPr>
          <w:rFonts w:ascii="Arial" w:hAnsi="Arial" w:cs="Arial"/>
          <w:szCs w:val="28"/>
          <w:lang w:val="es-ES"/>
        </w:rPr>
      </w:pPr>
      <w:r>
        <w:rPr>
          <w:rFonts w:ascii="Arial" w:hAnsi="Arial" w:cs="Arial"/>
          <w:szCs w:val="28"/>
          <w:lang w:val="es-ES"/>
        </w:rPr>
        <w:t>Las clases no presenciales también se pagan.</w:t>
      </w:r>
    </w:p>
    <w:p w14:paraId="1C35C6EF" w14:textId="77777777" w:rsidR="00E35D29" w:rsidRDefault="00E35D29" w:rsidP="00E35D29">
      <w:pPr>
        <w:pStyle w:val="Prrafodelista"/>
        <w:widowControl w:val="0"/>
        <w:numPr>
          <w:ilvl w:val="0"/>
          <w:numId w:val="27"/>
        </w:numPr>
        <w:autoSpaceDE w:val="0"/>
        <w:autoSpaceDN w:val="0"/>
        <w:adjustRightInd w:val="0"/>
        <w:ind w:left="2356"/>
        <w:rPr>
          <w:rFonts w:ascii="Arial" w:hAnsi="Arial" w:cs="Arial"/>
          <w:szCs w:val="28"/>
          <w:lang w:val="es-ES"/>
        </w:rPr>
      </w:pPr>
    </w:p>
    <w:bookmarkEnd w:id="0"/>
    <w:p w14:paraId="19023866" w14:textId="178AB20E" w:rsidR="00DB5601" w:rsidRPr="00DB5601" w:rsidRDefault="00DB5601" w:rsidP="00E35D29">
      <w:pPr>
        <w:pStyle w:val="Prrafodelista"/>
        <w:widowControl w:val="0"/>
        <w:autoSpaceDE w:val="0"/>
        <w:autoSpaceDN w:val="0"/>
        <w:adjustRightInd w:val="0"/>
        <w:rPr>
          <w:rFonts w:ascii="Arial" w:hAnsi="Arial" w:cs="Arial"/>
          <w:szCs w:val="28"/>
          <w:lang w:val="es-ES"/>
        </w:rPr>
      </w:pPr>
    </w:p>
    <w:p w14:paraId="39468876" w14:textId="77777777" w:rsidR="009937C7" w:rsidRPr="007704FB" w:rsidRDefault="009937C7" w:rsidP="00937FCA">
      <w:pPr>
        <w:widowControl w:val="0"/>
        <w:autoSpaceDE w:val="0"/>
        <w:autoSpaceDN w:val="0"/>
        <w:adjustRightInd w:val="0"/>
        <w:rPr>
          <w:rFonts w:ascii="Arial" w:hAnsi="Arial" w:cs="Arial"/>
          <w:b/>
          <w:szCs w:val="28"/>
          <w:lang w:val="es-ES"/>
        </w:rPr>
      </w:pPr>
    </w:p>
    <w:p w14:paraId="4D8908FA" w14:textId="4FC0C4C1" w:rsidR="00844FD3" w:rsidRPr="007704FB" w:rsidRDefault="008F361A" w:rsidP="003D579C">
      <w:pPr>
        <w:widowControl w:val="0"/>
        <w:autoSpaceDE w:val="0"/>
        <w:autoSpaceDN w:val="0"/>
        <w:adjustRightInd w:val="0"/>
        <w:rPr>
          <w:rFonts w:ascii="Arial" w:hAnsi="Arial" w:cs="Arial"/>
          <w:b/>
          <w:i/>
          <w:szCs w:val="28"/>
          <w:lang w:val="es-ES"/>
        </w:rPr>
      </w:pPr>
      <w:r w:rsidRPr="007704FB">
        <w:rPr>
          <w:rFonts w:ascii="Arial" w:hAnsi="Arial" w:cs="Arial"/>
          <w:b/>
          <w:i/>
          <w:szCs w:val="28"/>
          <w:lang w:val="es-ES"/>
        </w:rPr>
        <w:t xml:space="preserve">Viernes </w:t>
      </w:r>
      <w:r w:rsidR="009937C7" w:rsidRPr="007704FB">
        <w:rPr>
          <w:rFonts w:ascii="Arial" w:hAnsi="Arial" w:cs="Arial"/>
          <w:b/>
          <w:i/>
          <w:szCs w:val="28"/>
          <w:lang w:val="es-ES"/>
        </w:rPr>
        <w:t>13</w:t>
      </w:r>
      <w:r w:rsidRPr="007704FB">
        <w:rPr>
          <w:rFonts w:ascii="Arial" w:hAnsi="Arial" w:cs="Arial"/>
          <w:b/>
          <w:i/>
          <w:szCs w:val="28"/>
          <w:lang w:val="es-ES"/>
        </w:rPr>
        <w:t xml:space="preserve"> de marzo </w:t>
      </w:r>
    </w:p>
    <w:p w14:paraId="6D08C50C" w14:textId="77777777" w:rsidR="00D8125F" w:rsidRPr="007704FB" w:rsidRDefault="00D8125F" w:rsidP="003D579C">
      <w:pPr>
        <w:widowControl w:val="0"/>
        <w:autoSpaceDE w:val="0"/>
        <w:autoSpaceDN w:val="0"/>
        <w:adjustRightInd w:val="0"/>
        <w:rPr>
          <w:rFonts w:ascii="Arial" w:hAnsi="Arial" w:cs="Arial"/>
          <w:b/>
          <w:i/>
          <w:szCs w:val="28"/>
          <w:lang w:val="es-ES"/>
        </w:rPr>
      </w:pPr>
    </w:p>
    <w:p w14:paraId="3C919749" w14:textId="1D0AB173" w:rsidR="009937C7" w:rsidRPr="007704FB" w:rsidRDefault="009937C7" w:rsidP="007F4C03">
      <w:pPr>
        <w:widowControl w:val="0"/>
        <w:autoSpaceDE w:val="0"/>
        <w:autoSpaceDN w:val="0"/>
        <w:adjustRightInd w:val="0"/>
        <w:spacing w:line="360" w:lineRule="auto"/>
        <w:ind w:left="142"/>
        <w:rPr>
          <w:rFonts w:ascii="Arial" w:hAnsi="Arial" w:cs="Arial"/>
          <w:b/>
          <w:szCs w:val="28"/>
          <w:lang w:val="es-ES"/>
        </w:rPr>
      </w:pPr>
      <w:r w:rsidRPr="007704FB">
        <w:rPr>
          <w:rFonts w:ascii="Arial" w:hAnsi="Arial" w:cs="Arial"/>
          <w:b/>
          <w:szCs w:val="28"/>
          <w:lang w:val="es-ES"/>
        </w:rPr>
        <w:t>Análisis de indicadores de eficiencia</w:t>
      </w:r>
      <w:r w:rsidR="007F4C03" w:rsidRPr="007704FB">
        <w:rPr>
          <w:rFonts w:ascii="Arial" w:hAnsi="Arial" w:cs="Arial"/>
          <w:b/>
          <w:szCs w:val="28"/>
          <w:lang w:val="es-ES"/>
        </w:rPr>
        <w:t xml:space="preserve"> cuatrimestral y </w:t>
      </w:r>
      <w:r w:rsidR="000A6C7B" w:rsidRPr="007704FB">
        <w:rPr>
          <w:rFonts w:ascii="Arial" w:hAnsi="Arial" w:cs="Arial"/>
          <w:b/>
          <w:szCs w:val="28"/>
          <w:lang w:val="es-ES"/>
        </w:rPr>
        <w:t xml:space="preserve">terminal (TSU-ING) </w:t>
      </w:r>
      <w:r w:rsidR="007F4C03" w:rsidRPr="007704FB">
        <w:rPr>
          <w:rFonts w:ascii="Arial" w:hAnsi="Arial" w:cs="Arial"/>
          <w:b/>
          <w:szCs w:val="28"/>
          <w:lang w:val="es-ES"/>
        </w:rPr>
        <w:t>UTS</w:t>
      </w:r>
    </w:p>
    <w:p w14:paraId="7A658E0D" w14:textId="3E463822" w:rsidR="00937FCA" w:rsidRPr="007704FB" w:rsidRDefault="00153F7E" w:rsidP="00D8125F">
      <w:pPr>
        <w:widowControl w:val="0"/>
        <w:autoSpaceDE w:val="0"/>
        <w:autoSpaceDN w:val="0"/>
        <w:adjustRightInd w:val="0"/>
        <w:spacing w:line="360" w:lineRule="auto"/>
        <w:rPr>
          <w:rFonts w:ascii="Arial" w:hAnsi="Arial" w:cs="Arial"/>
          <w:b/>
          <w:szCs w:val="28"/>
          <w:lang w:val="es-ES"/>
        </w:rPr>
      </w:pPr>
      <w:r w:rsidRPr="007704FB">
        <w:rPr>
          <w:rFonts w:ascii="Arial" w:hAnsi="Arial" w:cs="Arial"/>
          <w:b/>
          <w:szCs w:val="28"/>
          <w:lang w:val="es-ES"/>
        </w:rPr>
        <w:t xml:space="preserve">Sedes </w:t>
      </w:r>
      <w:r w:rsidR="00FC1312" w:rsidRPr="007704FB">
        <w:rPr>
          <w:rFonts w:ascii="Arial" w:hAnsi="Arial" w:cs="Arial"/>
          <w:b/>
          <w:szCs w:val="28"/>
          <w:lang w:val="es-ES"/>
        </w:rPr>
        <w:t xml:space="preserve">próxima Reunión Nacional </w:t>
      </w:r>
    </w:p>
    <w:p w14:paraId="5460D0CA" w14:textId="0A936806" w:rsidR="008F361A" w:rsidRDefault="008F361A" w:rsidP="000A6C7B">
      <w:pPr>
        <w:pStyle w:val="Prrafodelista"/>
        <w:widowControl w:val="0"/>
        <w:numPr>
          <w:ilvl w:val="3"/>
          <w:numId w:val="25"/>
        </w:numPr>
        <w:autoSpaceDE w:val="0"/>
        <w:autoSpaceDN w:val="0"/>
        <w:adjustRightInd w:val="0"/>
        <w:spacing w:line="360" w:lineRule="auto"/>
        <w:ind w:left="1985" w:hanging="284"/>
        <w:rPr>
          <w:rFonts w:ascii="Arial" w:hAnsi="Arial" w:cs="Arial"/>
          <w:szCs w:val="28"/>
          <w:lang w:val="es-ES"/>
        </w:rPr>
      </w:pPr>
      <w:r w:rsidRPr="00255DD1">
        <w:rPr>
          <w:rFonts w:ascii="Arial" w:hAnsi="Arial" w:cs="Arial"/>
          <w:szCs w:val="28"/>
          <w:lang w:val="es-ES"/>
        </w:rPr>
        <w:t>Octubre</w:t>
      </w:r>
      <w:r w:rsidR="000A14E0" w:rsidRPr="00255DD1">
        <w:rPr>
          <w:rFonts w:ascii="Arial" w:hAnsi="Arial" w:cs="Arial"/>
          <w:szCs w:val="28"/>
          <w:lang w:val="es-ES"/>
        </w:rPr>
        <w:t xml:space="preserve"> 15 y 16 </w:t>
      </w:r>
      <w:r w:rsidR="0045100D" w:rsidRPr="00255DD1">
        <w:rPr>
          <w:rFonts w:ascii="Arial" w:hAnsi="Arial" w:cs="Arial"/>
          <w:szCs w:val="28"/>
          <w:lang w:val="es-ES"/>
        </w:rPr>
        <w:t>de 2020</w:t>
      </w:r>
      <w:r w:rsidRPr="00255DD1">
        <w:rPr>
          <w:rFonts w:ascii="Arial" w:hAnsi="Arial" w:cs="Arial"/>
          <w:szCs w:val="28"/>
          <w:lang w:val="es-ES"/>
        </w:rPr>
        <w:t xml:space="preserve">: UT Morelia </w:t>
      </w:r>
      <w:r w:rsidR="009937C7" w:rsidRPr="00255DD1">
        <w:rPr>
          <w:rFonts w:ascii="Arial" w:hAnsi="Arial" w:cs="Arial"/>
          <w:szCs w:val="28"/>
          <w:lang w:val="es-ES"/>
        </w:rPr>
        <w:t>Reunión Nacional y Congreso</w:t>
      </w:r>
    </w:p>
    <w:p w14:paraId="13CC9C2B" w14:textId="7E92D3C0" w:rsidR="00255DD1" w:rsidRDefault="00255DD1" w:rsidP="00D75D59">
      <w:pPr>
        <w:pStyle w:val="Prrafodelista"/>
        <w:widowControl w:val="0"/>
        <w:numPr>
          <w:ilvl w:val="2"/>
          <w:numId w:val="27"/>
        </w:numPr>
        <w:autoSpaceDE w:val="0"/>
        <w:autoSpaceDN w:val="0"/>
        <w:adjustRightInd w:val="0"/>
        <w:spacing w:line="360" w:lineRule="auto"/>
        <w:rPr>
          <w:rFonts w:ascii="Arial" w:hAnsi="Arial" w:cs="Arial"/>
          <w:szCs w:val="28"/>
          <w:lang w:val="es-ES"/>
        </w:rPr>
      </w:pPr>
      <w:r>
        <w:rPr>
          <w:rFonts w:ascii="Arial" w:hAnsi="Arial" w:cs="Arial"/>
          <w:szCs w:val="28"/>
          <w:lang w:val="es-ES"/>
        </w:rPr>
        <w:t>se solicita por universidad al menos llevar 15 participantes para alcanzar los costos.</w:t>
      </w:r>
    </w:p>
    <w:p w14:paraId="61D25FD7" w14:textId="5E32B39A" w:rsidR="00D75D59" w:rsidRDefault="0082791D" w:rsidP="00D75D59">
      <w:pPr>
        <w:pStyle w:val="Prrafodelista"/>
        <w:widowControl w:val="0"/>
        <w:numPr>
          <w:ilvl w:val="2"/>
          <w:numId w:val="27"/>
        </w:numPr>
        <w:autoSpaceDE w:val="0"/>
        <w:autoSpaceDN w:val="0"/>
        <w:adjustRightInd w:val="0"/>
        <w:spacing w:line="360" w:lineRule="auto"/>
        <w:rPr>
          <w:rFonts w:ascii="Arial" w:hAnsi="Arial" w:cs="Arial"/>
          <w:szCs w:val="28"/>
          <w:lang w:val="es-ES"/>
        </w:rPr>
      </w:pPr>
      <w:r>
        <w:rPr>
          <w:rFonts w:ascii="Arial" w:hAnsi="Arial" w:cs="Arial"/>
          <w:szCs w:val="28"/>
          <w:lang w:val="es-ES"/>
        </w:rPr>
        <w:t>Inauguración</w:t>
      </w:r>
      <w:r w:rsidR="00D75D59">
        <w:rPr>
          <w:rFonts w:ascii="Arial" w:hAnsi="Arial" w:cs="Arial"/>
          <w:szCs w:val="28"/>
          <w:lang w:val="es-ES"/>
        </w:rPr>
        <w:t xml:space="preserve"> en la casa de gobierno</w:t>
      </w:r>
      <w:r>
        <w:rPr>
          <w:rFonts w:ascii="Arial" w:hAnsi="Arial" w:cs="Arial"/>
          <w:szCs w:val="28"/>
          <w:lang w:val="es-ES"/>
        </w:rPr>
        <w:t xml:space="preserve">, capacidad de 1200 </w:t>
      </w:r>
      <w:proofErr w:type="spellStart"/>
      <w:r>
        <w:rPr>
          <w:rFonts w:ascii="Arial" w:hAnsi="Arial" w:cs="Arial"/>
          <w:szCs w:val="28"/>
          <w:lang w:val="es-ES"/>
        </w:rPr>
        <w:t>px</w:t>
      </w:r>
      <w:proofErr w:type="spellEnd"/>
      <w:r>
        <w:rPr>
          <w:rFonts w:ascii="Arial" w:hAnsi="Arial" w:cs="Arial"/>
          <w:szCs w:val="28"/>
          <w:lang w:val="es-ES"/>
        </w:rPr>
        <w:t>.</w:t>
      </w:r>
    </w:p>
    <w:p w14:paraId="5EB394F1" w14:textId="10BC5F40" w:rsidR="00D75D59" w:rsidRDefault="00D75D59" w:rsidP="00D75D59">
      <w:pPr>
        <w:pStyle w:val="Prrafodelista"/>
        <w:widowControl w:val="0"/>
        <w:numPr>
          <w:ilvl w:val="2"/>
          <w:numId w:val="27"/>
        </w:numPr>
        <w:autoSpaceDE w:val="0"/>
        <w:autoSpaceDN w:val="0"/>
        <w:adjustRightInd w:val="0"/>
        <w:spacing w:line="360" w:lineRule="auto"/>
        <w:rPr>
          <w:rFonts w:ascii="Arial" w:hAnsi="Arial" w:cs="Arial"/>
          <w:szCs w:val="28"/>
          <w:lang w:val="es-ES"/>
        </w:rPr>
      </w:pPr>
      <w:r>
        <w:rPr>
          <w:rFonts w:ascii="Arial" w:hAnsi="Arial" w:cs="Arial"/>
          <w:szCs w:val="28"/>
          <w:lang w:val="es-ES"/>
        </w:rPr>
        <w:t xml:space="preserve">Hotel </w:t>
      </w:r>
      <w:proofErr w:type="spellStart"/>
      <w:r w:rsidR="0082791D">
        <w:rPr>
          <w:rFonts w:ascii="Arial" w:hAnsi="Arial" w:cs="Arial"/>
          <w:szCs w:val="28"/>
          <w:lang w:val="es-ES"/>
        </w:rPr>
        <w:t>Best</w:t>
      </w:r>
      <w:proofErr w:type="spellEnd"/>
      <w:r w:rsidR="0082791D">
        <w:rPr>
          <w:rFonts w:ascii="Arial" w:hAnsi="Arial" w:cs="Arial"/>
          <w:szCs w:val="28"/>
          <w:lang w:val="es-ES"/>
        </w:rPr>
        <w:t xml:space="preserve"> </w:t>
      </w:r>
      <w:proofErr w:type="spellStart"/>
      <w:r w:rsidR="0082791D">
        <w:rPr>
          <w:rFonts w:ascii="Arial" w:hAnsi="Arial" w:cs="Arial"/>
          <w:szCs w:val="28"/>
          <w:lang w:val="es-ES"/>
        </w:rPr>
        <w:t>Wester</w:t>
      </w:r>
      <w:proofErr w:type="spellEnd"/>
      <w:r w:rsidR="0082791D">
        <w:rPr>
          <w:rFonts w:ascii="Arial" w:hAnsi="Arial" w:cs="Arial"/>
          <w:szCs w:val="28"/>
          <w:lang w:val="es-ES"/>
        </w:rPr>
        <w:t xml:space="preserve">  (hotel sede de todo el congreso, talleres, ponencias)</w:t>
      </w:r>
    </w:p>
    <w:p w14:paraId="5BD11155" w14:textId="573EB624" w:rsidR="00D75D59"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 xml:space="preserve">15 salones con capacidades desde 400, 200 y 60 </w:t>
      </w:r>
      <w:proofErr w:type="spellStart"/>
      <w:r>
        <w:rPr>
          <w:rFonts w:ascii="Arial" w:hAnsi="Arial" w:cs="Arial"/>
          <w:szCs w:val="28"/>
          <w:lang w:val="es-ES"/>
        </w:rPr>
        <w:t>px</w:t>
      </w:r>
      <w:proofErr w:type="spellEnd"/>
      <w:r>
        <w:rPr>
          <w:rFonts w:ascii="Arial" w:hAnsi="Arial" w:cs="Arial"/>
          <w:szCs w:val="28"/>
          <w:lang w:val="es-ES"/>
        </w:rPr>
        <w:t>.</w:t>
      </w:r>
    </w:p>
    <w:p w14:paraId="5A20F6CE" w14:textId="1ED14EBE" w:rsidR="0082791D"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20 talleres, 5 conferencias magistrales, 25 ponencias simultaneas.</w:t>
      </w:r>
    </w:p>
    <w:p w14:paraId="3DA93133" w14:textId="0E093D90" w:rsidR="0082791D"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COSTOS:</w:t>
      </w:r>
    </w:p>
    <w:p w14:paraId="004FBCC3" w14:textId="77777777" w:rsidR="0082791D"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p>
    <w:p w14:paraId="138B840D" w14:textId="6B325AD0" w:rsidR="0082791D" w:rsidRDefault="00801746"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Estudiantes y maestros 6</w:t>
      </w:r>
      <w:r w:rsidR="0082791D">
        <w:rPr>
          <w:rFonts w:ascii="Arial" w:hAnsi="Arial" w:cs="Arial"/>
          <w:szCs w:val="28"/>
          <w:lang w:val="es-ES"/>
        </w:rPr>
        <w:t>00 (al 3 de agosto)</w:t>
      </w:r>
    </w:p>
    <w:p w14:paraId="79F13AC3" w14:textId="1653A22F" w:rsidR="0082791D"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lastRenderedPageBreak/>
        <w:t xml:space="preserve">Autor de artículos 3200, </w:t>
      </w:r>
    </w:p>
    <w:p w14:paraId="3A2E1E78" w14:textId="4C59EB4C" w:rsidR="0082791D"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 xml:space="preserve">Convenio </w:t>
      </w:r>
      <w:proofErr w:type="spellStart"/>
      <w:r>
        <w:rPr>
          <w:rFonts w:ascii="Arial" w:hAnsi="Arial" w:cs="Arial"/>
          <w:szCs w:val="28"/>
          <w:lang w:val="es-ES"/>
        </w:rPr>
        <w:t>utcj</w:t>
      </w:r>
      <w:proofErr w:type="spellEnd"/>
      <w:r>
        <w:rPr>
          <w:rFonts w:ascii="Arial" w:hAnsi="Arial" w:cs="Arial"/>
          <w:szCs w:val="28"/>
          <w:lang w:val="es-ES"/>
        </w:rPr>
        <w:t xml:space="preserve"> para ponencias</w:t>
      </w:r>
    </w:p>
    <w:p w14:paraId="5EBE79F7" w14:textId="0DFB6179" w:rsidR="0082791D"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 xml:space="preserve">Coautor de </w:t>
      </w:r>
      <w:r w:rsidR="003A62D5">
        <w:rPr>
          <w:rFonts w:ascii="Arial" w:hAnsi="Arial" w:cs="Arial"/>
          <w:szCs w:val="28"/>
          <w:lang w:val="es-ES"/>
        </w:rPr>
        <w:t>artículo</w:t>
      </w:r>
      <w:r>
        <w:rPr>
          <w:rFonts w:ascii="Arial" w:hAnsi="Arial" w:cs="Arial"/>
          <w:szCs w:val="28"/>
          <w:lang w:val="es-ES"/>
        </w:rPr>
        <w:t xml:space="preserve"> aceptado 900</w:t>
      </w:r>
    </w:p>
    <w:p w14:paraId="6FF795A9" w14:textId="1DD418ED" w:rsidR="0082791D" w:rsidRDefault="003A62D5"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Público</w:t>
      </w:r>
      <w:r w:rsidR="0082791D">
        <w:rPr>
          <w:rFonts w:ascii="Arial" w:hAnsi="Arial" w:cs="Arial"/>
          <w:szCs w:val="28"/>
          <w:lang w:val="es-ES"/>
        </w:rPr>
        <w:t xml:space="preserve"> en general 1000</w:t>
      </w:r>
    </w:p>
    <w:p w14:paraId="001C81DC" w14:textId="41D7A0C5" w:rsidR="0082791D" w:rsidRDefault="00801746"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Ejes temáticos:</w:t>
      </w:r>
    </w:p>
    <w:p w14:paraId="083F8F4B" w14:textId="19A70E5A" w:rsidR="00801746" w:rsidRDefault="00801746"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Industria 4.0</w:t>
      </w:r>
    </w:p>
    <w:p w14:paraId="0968EF0A" w14:textId="2471ECA3" w:rsidR="00801746" w:rsidRDefault="00801746" w:rsidP="0082791D">
      <w:pPr>
        <w:pStyle w:val="Prrafodelista"/>
        <w:widowControl w:val="0"/>
        <w:autoSpaceDE w:val="0"/>
        <w:autoSpaceDN w:val="0"/>
        <w:adjustRightInd w:val="0"/>
        <w:spacing w:line="360" w:lineRule="auto"/>
        <w:ind w:left="1800"/>
        <w:rPr>
          <w:rFonts w:ascii="Arial" w:hAnsi="Arial" w:cs="Arial"/>
          <w:szCs w:val="28"/>
          <w:lang w:val="es-ES"/>
        </w:rPr>
      </w:pPr>
      <w:r>
        <w:rPr>
          <w:rFonts w:ascii="Arial" w:hAnsi="Arial" w:cs="Arial"/>
          <w:szCs w:val="28"/>
          <w:lang w:val="es-ES"/>
        </w:rPr>
        <w:t>Manto industrial</w:t>
      </w:r>
    </w:p>
    <w:p w14:paraId="0FC21A26" w14:textId="4A429F3E" w:rsidR="00801746" w:rsidRDefault="00801746" w:rsidP="0082791D">
      <w:pPr>
        <w:pStyle w:val="Prrafodelista"/>
        <w:widowControl w:val="0"/>
        <w:autoSpaceDE w:val="0"/>
        <w:autoSpaceDN w:val="0"/>
        <w:adjustRightInd w:val="0"/>
        <w:spacing w:line="360" w:lineRule="auto"/>
        <w:ind w:left="1800"/>
        <w:rPr>
          <w:rFonts w:ascii="Arial" w:hAnsi="Arial" w:cs="Arial"/>
          <w:szCs w:val="28"/>
          <w:lang w:val="es-ES"/>
        </w:rPr>
      </w:pPr>
      <w:proofErr w:type="spellStart"/>
      <w:r>
        <w:rPr>
          <w:rFonts w:ascii="Arial" w:hAnsi="Arial" w:cs="Arial"/>
          <w:szCs w:val="28"/>
          <w:lang w:val="es-ES"/>
        </w:rPr>
        <w:t>IoT</w:t>
      </w:r>
      <w:proofErr w:type="spellEnd"/>
    </w:p>
    <w:p w14:paraId="418FF1F8" w14:textId="79F37218" w:rsidR="00801746" w:rsidRDefault="00801746" w:rsidP="005C3529">
      <w:pPr>
        <w:pStyle w:val="Prrafodelista"/>
        <w:widowControl w:val="0"/>
        <w:numPr>
          <w:ilvl w:val="0"/>
          <w:numId w:val="25"/>
        </w:numPr>
        <w:autoSpaceDE w:val="0"/>
        <w:autoSpaceDN w:val="0"/>
        <w:adjustRightInd w:val="0"/>
        <w:spacing w:line="360" w:lineRule="auto"/>
        <w:rPr>
          <w:rFonts w:ascii="Arial" w:hAnsi="Arial" w:cs="Arial"/>
          <w:szCs w:val="28"/>
          <w:lang w:val="es-ES"/>
        </w:rPr>
      </w:pPr>
      <w:r>
        <w:rPr>
          <w:rFonts w:ascii="Arial" w:hAnsi="Arial" w:cs="Arial"/>
          <w:szCs w:val="28"/>
          <w:lang w:val="es-ES"/>
        </w:rPr>
        <w:t>El congreso esta propuesto con Academia Journals</w:t>
      </w:r>
      <w:r w:rsidR="005C3529">
        <w:rPr>
          <w:rFonts w:ascii="Arial" w:hAnsi="Arial" w:cs="Arial"/>
          <w:szCs w:val="28"/>
          <w:lang w:val="es-ES"/>
        </w:rPr>
        <w:t xml:space="preserve">, se </w:t>
      </w:r>
      <w:r w:rsidR="003A62D5">
        <w:rPr>
          <w:rFonts w:ascii="Arial" w:hAnsi="Arial" w:cs="Arial"/>
          <w:szCs w:val="28"/>
          <w:lang w:val="es-ES"/>
        </w:rPr>
        <w:t>solicita</w:t>
      </w:r>
      <w:r w:rsidR="005C3529">
        <w:rPr>
          <w:rFonts w:ascii="Arial" w:hAnsi="Arial" w:cs="Arial"/>
          <w:szCs w:val="28"/>
          <w:lang w:val="es-ES"/>
        </w:rPr>
        <w:t xml:space="preserve"> cambiar,</w:t>
      </w:r>
    </w:p>
    <w:p w14:paraId="16BBBD2A" w14:textId="5F7BE061" w:rsidR="005C3529" w:rsidRDefault="005C3529" w:rsidP="005C3529">
      <w:pPr>
        <w:pStyle w:val="Prrafodelista"/>
        <w:widowControl w:val="0"/>
        <w:numPr>
          <w:ilvl w:val="0"/>
          <w:numId w:val="25"/>
        </w:numPr>
        <w:autoSpaceDE w:val="0"/>
        <w:autoSpaceDN w:val="0"/>
        <w:adjustRightInd w:val="0"/>
        <w:spacing w:line="360" w:lineRule="auto"/>
        <w:rPr>
          <w:rFonts w:ascii="Arial" w:hAnsi="Arial" w:cs="Arial"/>
          <w:szCs w:val="28"/>
          <w:lang w:val="es-ES"/>
        </w:rPr>
      </w:pPr>
      <w:r>
        <w:rPr>
          <w:rFonts w:ascii="Arial" w:hAnsi="Arial" w:cs="Arial"/>
          <w:szCs w:val="28"/>
          <w:lang w:val="es-ES"/>
        </w:rPr>
        <w:t>ECOFRAN, (80 DLLS)</w:t>
      </w:r>
    </w:p>
    <w:p w14:paraId="6A55942F" w14:textId="77777777" w:rsidR="0082791D"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p>
    <w:p w14:paraId="5EC68100" w14:textId="77777777" w:rsidR="0082791D" w:rsidRPr="00255DD1" w:rsidRDefault="0082791D" w:rsidP="0082791D">
      <w:pPr>
        <w:pStyle w:val="Prrafodelista"/>
        <w:widowControl w:val="0"/>
        <w:autoSpaceDE w:val="0"/>
        <w:autoSpaceDN w:val="0"/>
        <w:adjustRightInd w:val="0"/>
        <w:spacing w:line="360" w:lineRule="auto"/>
        <w:ind w:left="1800"/>
        <w:rPr>
          <w:rFonts w:ascii="Arial" w:hAnsi="Arial" w:cs="Arial"/>
          <w:szCs w:val="28"/>
          <w:lang w:val="es-ES"/>
        </w:rPr>
      </w:pPr>
    </w:p>
    <w:p w14:paraId="7773F371" w14:textId="4F94A00B" w:rsidR="007F4C03" w:rsidRPr="00255DD1" w:rsidRDefault="008F361A" w:rsidP="00255DD1">
      <w:pPr>
        <w:pStyle w:val="Prrafodelista"/>
        <w:widowControl w:val="0"/>
        <w:numPr>
          <w:ilvl w:val="3"/>
          <w:numId w:val="25"/>
        </w:numPr>
        <w:autoSpaceDE w:val="0"/>
        <w:autoSpaceDN w:val="0"/>
        <w:adjustRightInd w:val="0"/>
        <w:spacing w:line="360" w:lineRule="auto"/>
        <w:ind w:left="1985" w:hanging="284"/>
        <w:rPr>
          <w:rFonts w:ascii="Arial" w:hAnsi="Arial" w:cs="Arial"/>
          <w:szCs w:val="28"/>
          <w:lang w:val="es-ES"/>
        </w:rPr>
      </w:pPr>
      <w:r w:rsidRPr="00255DD1">
        <w:rPr>
          <w:rFonts w:ascii="Arial" w:hAnsi="Arial" w:cs="Arial"/>
          <w:szCs w:val="28"/>
          <w:lang w:val="es-ES"/>
        </w:rPr>
        <w:t xml:space="preserve">Marzo 2021: </w:t>
      </w:r>
      <w:r w:rsidR="00255DD1" w:rsidRPr="00255DD1">
        <w:rPr>
          <w:rFonts w:ascii="Arial" w:hAnsi="Arial" w:cs="Arial"/>
          <w:szCs w:val="28"/>
          <w:lang w:val="es-ES"/>
        </w:rPr>
        <w:t>sede de reunión Tabasco.</w:t>
      </w:r>
    </w:p>
    <w:p w14:paraId="2555410A" w14:textId="0B6D06F9" w:rsidR="000A14E0" w:rsidRPr="007704FB" w:rsidRDefault="000A14E0" w:rsidP="003A62D5">
      <w:pPr>
        <w:widowControl w:val="0"/>
        <w:autoSpaceDE w:val="0"/>
        <w:autoSpaceDN w:val="0"/>
        <w:adjustRightInd w:val="0"/>
        <w:spacing w:line="360" w:lineRule="auto"/>
        <w:ind w:firstLine="708"/>
        <w:rPr>
          <w:rFonts w:ascii="Arial" w:hAnsi="Arial" w:cs="Arial"/>
          <w:b/>
          <w:szCs w:val="28"/>
          <w:lang w:val="es-ES"/>
        </w:rPr>
      </w:pPr>
      <w:r w:rsidRPr="007704FB">
        <w:rPr>
          <w:rFonts w:ascii="Arial" w:hAnsi="Arial" w:cs="Arial"/>
          <w:b/>
          <w:szCs w:val="28"/>
          <w:lang w:val="es-ES"/>
        </w:rPr>
        <w:t xml:space="preserve">Avances del Congreso de Mantenimiento </w:t>
      </w:r>
    </w:p>
    <w:p w14:paraId="77E3F6EF" w14:textId="54CFFAD3" w:rsidR="000A14E0" w:rsidRPr="007704FB" w:rsidRDefault="000A14E0" w:rsidP="000A6C7B">
      <w:pPr>
        <w:pStyle w:val="Prrafodelista"/>
        <w:widowControl w:val="0"/>
        <w:numPr>
          <w:ilvl w:val="0"/>
          <w:numId w:val="26"/>
        </w:numPr>
        <w:autoSpaceDE w:val="0"/>
        <w:autoSpaceDN w:val="0"/>
        <w:adjustRightInd w:val="0"/>
        <w:spacing w:line="360" w:lineRule="auto"/>
        <w:ind w:left="1985" w:hanging="284"/>
        <w:rPr>
          <w:rFonts w:ascii="Arial" w:hAnsi="Arial" w:cs="Arial"/>
          <w:b/>
          <w:szCs w:val="28"/>
          <w:lang w:val="es-ES"/>
        </w:rPr>
      </w:pPr>
      <w:r w:rsidRPr="007704FB">
        <w:rPr>
          <w:rFonts w:ascii="Arial" w:hAnsi="Arial" w:cs="Arial"/>
          <w:b/>
          <w:szCs w:val="28"/>
          <w:lang w:val="es-ES"/>
        </w:rPr>
        <w:t>UT Morelia / Víctor Montelongo.</w:t>
      </w:r>
    </w:p>
    <w:p w14:paraId="2AB3B0AA" w14:textId="4A8D39B5" w:rsidR="000A14E0" w:rsidRDefault="000A14E0" w:rsidP="000A14E0">
      <w:pPr>
        <w:widowControl w:val="0"/>
        <w:autoSpaceDE w:val="0"/>
        <w:autoSpaceDN w:val="0"/>
        <w:adjustRightInd w:val="0"/>
        <w:spacing w:line="360" w:lineRule="auto"/>
        <w:ind w:left="1416"/>
        <w:rPr>
          <w:rFonts w:ascii="Arial" w:hAnsi="Arial" w:cs="Arial"/>
          <w:szCs w:val="28"/>
          <w:lang w:val="es-ES"/>
        </w:rPr>
      </w:pPr>
    </w:p>
    <w:p w14:paraId="26EBA754" w14:textId="535D4D08" w:rsidR="000A14E0" w:rsidRDefault="000A14E0" w:rsidP="000A14E0">
      <w:pPr>
        <w:widowControl w:val="0"/>
        <w:autoSpaceDE w:val="0"/>
        <w:autoSpaceDN w:val="0"/>
        <w:adjustRightInd w:val="0"/>
        <w:spacing w:line="360" w:lineRule="auto"/>
        <w:ind w:left="1416"/>
        <w:rPr>
          <w:rFonts w:ascii="Arial" w:hAnsi="Arial" w:cs="Arial"/>
          <w:szCs w:val="28"/>
          <w:lang w:val="es-ES"/>
        </w:rPr>
      </w:pPr>
      <w:r>
        <w:rPr>
          <w:rFonts w:ascii="Arial" w:hAnsi="Arial" w:cs="Arial"/>
          <w:szCs w:val="28"/>
          <w:lang w:val="es-ES"/>
        </w:rPr>
        <w:t>Compromisos de l</w:t>
      </w:r>
      <w:r w:rsidR="007F4C03">
        <w:rPr>
          <w:rFonts w:ascii="Arial" w:hAnsi="Arial" w:cs="Arial"/>
          <w:szCs w:val="28"/>
          <w:lang w:val="es-ES"/>
        </w:rPr>
        <w:t>as UTS para asistir al congreso UT Morelia</w:t>
      </w:r>
    </w:p>
    <w:p w14:paraId="29D2885A" w14:textId="4EB2842F" w:rsidR="000A14E0" w:rsidRDefault="003A62D5" w:rsidP="000A14E0">
      <w:pPr>
        <w:widowControl w:val="0"/>
        <w:autoSpaceDE w:val="0"/>
        <w:autoSpaceDN w:val="0"/>
        <w:adjustRightInd w:val="0"/>
        <w:spacing w:line="360" w:lineRule="auto"/>
        <w:ind w:left="1416"/>
        <w:rPr>
          <w:rFonts w:ascii="Arial" w:hAnsi="Arial" w:cs="Arial"/>
          <w:szCs w:val="28"/>
          <w:lang w:val="es-ES"/>
        </w:rPr>
      </w:pPr>
      <w:r>
        <w:rPr>
          <w:rFonts w:ascii="Arial" w:hAnsi="Arial" w:cs="Arial"/>
          <w:szCs w:val="28"/>
          <w:lang w:val="es-ES"/>
        </w:rPr>
        <w:t xml:space="preserve">Ut </w:t>
      </w:r>
      <w:proofErr w:type="spellStart"/>
      <w:r>
        <w:rPr>
          <w:rFonts w:ascii="Arial" w:hAnsi="Arial" w:cs="Arial"/>
          <w:szCs w:val="28"/>
          <w:lang w:val="es-ES"/>
        </w:rPr>
        <w:t>cancun</w:t>
      </w:r>
      <w:proofErr w:type="spellEnd"/>
      <w:r>
        <w:rPr>
          <w:rFonts w:ascii="Arial" w:hAnsi="Arial" w:cs="Arial"/>
          <w:szCs w:val="28"/>
          <w:lang w:val="es-ES"/>
        </w:rPr>
        <w:t xml:space="preserve"> 20 </w:t>
      </w:r>
      <w:proofErr w:type="spellStart"/>
      <w:r>
        <w:rPr>
          <w:rFonts w:ascii="Arial" w:hAnsi="Arial" w:cs="Arial"/>
          <w:szCs w:val="28"/>
          <w:lang w:val="es-ES"/>
        </w:rPr>
        <w:t>px</w:t>
      </w:r>
      <w:proofErr w:type="spellEnd"/>
    </w:p>
    <w:p w14:paraId="16C43B1F" w14:textId="011CC6D8" w:rsidR="000A14E0" w:rsidRDefault="000A14E0" w:rsidP="000A14E0">
      <w:pPr>
        <w:widowControl w:val="0"/>
        <w:autoSpaceDE w:val="0"/>
        <w:autoSpaceDN w:val="0"/>
        <w:adjustRightInd w:val="0"/>
        <w:spacing w:line="360" w:lineRule="auto"/>
        <w:ind w:left="1416"/>
        <w:rPr>
          <w:rFonts w:ascii="Arial" w:hAnsi="Arial" w:cs="Arial"/>
          <w:szCs w:val="28"/>
          <w:lang w:val="es-ES"/>
        </w:rPr>
      </w:pPr>
    </w:p>
    <w:p w14:paraId="7AE22D6D" w14:textId="3185EEF2" w:rsidR="009937C7" w:rsidRDefault="009937C7" w:rsidP="000A6C7B">
      <w:pPr>
        <w:widowControl w:val="0"/>
        <w:autoSpaceDE w:val="0"/>
        <w:autoSpaceDN w:val="0"/>
        <w:adjustRightInd w:val="0"/>
        <w:spacing w:line="360" w:lineRule="auto"/>
        <w:rPr>
          <w:rFonts w:ascii="Arial" w:hAnsi="Arial" w:cs="Arial"/>
          <w:szCs w:val="28"/>
          <w:lang w:val="es-ES"/>
        </w:rPr>
      </w:pPr>
      <w:r>
        <w:rPr>
          <w:rFonts w:ascii="Arial" w:hAnsi="Arial" w:cs="Arial"/>
          <w:szCs w:val="28"/>
          <w:lang w:val="es-ES"/>
        </w:rPr>
        <w:t xml:space="preserve">Buenas prácticas </w:t>
      </w:r>
    </w:p>
    <w:p w14:paraId="79DB51D7" w14:textId="11372DDE" w:rsidR="000A6C7B" w:rsidRPr="000A6C7B" w:rsidRDefault="000A6C7B" w:rsidP="000A6C7B">
      <w:pPr>
        <w:pStyle w:val="Prrafodelista"/>
        <w:widowControl w:val="0"/>
        <w:numPr>
          <w:ilvl w:val="0"/>
          <w:numId w:val="26"/>
        </w:numPr>
        <w:autoSpaceDE w:val="0"/>
        <w:autoSpaceDN w:val="0"/>
        <w:adjustRightInd w:val="0"/>
        <w:spacing w:line="360" w:lineRule="auto"/>
        <w:ind w:left="1985" w:hanging="284"/>
        <w:rPr>
          <w:rFonts w:ascii="Arial" w:hAnsi="Arial" w:cs="Arial"/>
          <w:szCs w:val="28"/>
          <w:lang w:val="es-ES"/>
        </w:rPr>
      </w:pPr>
      <w:r>
        <w:rPr>
          <w:rFonts w:ascii="Arial" w:hAnsi="Arial" w:cs="Arial"/>
          <w:szCs w:val="28"/>
          <w:lang w:val="es-ES"/>
        </w:rPr>
        <w:t>Participación de las UTS</w:t>
      </w:r>
    </w:p>
    <w:p w14:paraId="06445A5D" w14:textId="7A2C74A8" w:rsidR="00FC1312" w:rsidRDefault="009937C7" w:rsidP="009937C7">
      <w:pPr>
        <w:widowControl w:val="0"/>
        <w:autoSpaceDE w:val="0"/>
        <w:autoSpaceDN w:val="0"/>
        <w:adjustRightInd w:val="0"/>
        <w:spacing w:line="360" w:lineRule="auto"/>
        <w:rPr>
          <w:rFonts w:ascii="Arial" w:hAnsi="Arial" w:cs="Arial"/>
          <w:color w:val="0D0D0D" w:themeColor="text1" w:themeTint="F2"/>
          <w:szCs w:val="28"/>
          <w:lang w:val="es-ES"/>
        </w:rPr>
      </w:pPr>
      <w:r>
        <w:rPr>
          <w:rFonts w:ascii="Arial" w:hAnsi="Arial" w:cs="Arial"/>
          <w:color w:val="0D0D0D" w:themeColor="text1" w:themeTint="F2"/>
          <w:szCs w:val="28"/>
          <w:lang w:val="es-ES"/>
        </w:rPr>
        <w:t>Temas para</w:t>
      </w:r>
      <w:r w:rsidR="007F4C03">
        <w:rPr>
          <w:rFonts w:ascii="Arial" w:hAnsi="Arial" w:cs="Arial"/>
          <w:color w:val="0D0D0D" w:themeColor="text1" w:themeTint="F2"/>
          <w:szCs w:val="28"/>
          <w:lang w:val="es-ES"/>
        </w:rPr>
        <w:t xml:space="preserve"> la próxima Reunión Nacional de Mantenimiento </w:t>
      </w:r>
      <w:r w:rsidR="000A6C7B">
        <w:rPr>
          <w:rFonts w:ascii="Arial" w:hAnsi="Arial" w:cs="Arial"/>
          <w:color w:val="0D0D0D" w:themeColor="text1" w:themeTint="F2"/>
          <w:szCs w:val="28"/>
          <w:lang w:val="es-ES"/>
        </w:rPr>
        <w:t>octubre</w:t>
      </w:r>
      <w:r w:rsidR="007F4C03">
        <w:rPr>
          <w:rFonts w:ascii="Arial" w:hAnsi="Arial" w:cs="Arial"/>
          <w:color w:val="0D0D0D" w:themeColor="text1" w:themeTint="F2"/>
          <w:szCs w:val="28"/>
          <w:lang w:val="es-ES"/>
        </w:rPr>
        <w:t xml:space="preserve"> 2020</w:t>
      </w:r>
    </w:p>
    <w:p w14:paraId="24D14562" w14:textId="77777777" w:rsidR="00D55575" w:rsidRDefault="00D55575" w:rsidP="00D55575">
      <w:pPr>
        <w:pStyle w:val="Prrafodelista"/>
        <w:widowControl w:val="0"/>
        <w:numPr>
          <w:ilvl w:val="0"/>
          <w:numId w:val="26"/>
        </w:numPr>
        <w:autoSpaceDE w:val="0"/>
        <w:autoSpaceDN w:val="0"/>
        <w:adjustRightInd w:val="0"/>
        <w:spacing w:line="360" w:lineRule="auto"/>
        <w:ind w:left="1985" w:hanging="284"/>
        <w:rPr>
          <w:rFonts w:ascii="Arial" w:hAnsi="Arial" w:cs="Arial"/>
          <w:szCs w:val="28"/>
          <w:lang w:val="es-ES"/>
        </w:rPr>
      </w:pPr>
      <w:r>
        <w:rPr>
          <w:rFonts w:ascii="Arial" w:hAnsi="Arial" w:cs="Arial"/>
          <w:szCs w:val="28"/>
          <w:lang w:val="es-ES"/>
        </w:rPr>
        <w:t>Participación de las UTS</w:t>
      </w:r>
    </w:p>
    <w:p w14:paraId="69C363DB" w14:textId="2B3580C9" w:rsidR="003A62D5" w:rsidRPr="000A6C7B" w:rsidRDefault="003A62D5" w:rsidP="00D55575">
      <w:pPr>
        <w:pStyle w:val="Prrafodelista"/>
        <w:widowControl w:val="0"/>
        <w:numPr>
          <w:ilvl w:val="0"/>
          <w:numId w:val="26"/>
        </w:numPr>
        <w:autoSpaceDE w:val="0"/>
        <w:autoSpaceDN w:val="0"/>
        <w:adjustRightInd w:val="0"/>
        <w:spacing w:line="360" w:lineRule="auto"/>
        <w:ind w:left="1985" w:hanging="284"/>
        <w:rPr>
          <w:rFonts w:ascii="Arial" w:hAnsi="Arial" w:cs="Arial"/>
          <w:szCs w:val="28"/>
          <w:lang w:val="es-ES"/>
        </w:rPr>
      </w:pPr>
      <w:r>
        <w:rPr>
          <w:rFonts w:ascii="Arial" w:hAnsi="Arial" w:cs="Arial"/>
          <w:szCs w:val="28"/>
          <w:lang w:val="es-ES"/>
        </w:rPr>
        <w:t>UT CANCUN EVALUACION DOCENTE</w:t>
      </w:r>
    </w:p>
    <w:p w14:paraId="56AF99EF" w14:textId="6391F50B" w:rsidR="003D579C" w:rsidRDefault="004A4342" w:rsidP="003D579C">
      <w:pPr>
        <w:widowControl w:val="0"/>
        <w:autoSpaceDE w:val="0"/>
        <w:autoSpaceDN w:val="0"/>
        <w:adjustRightInd w:val="0"/>
        <w:rPr>
          <w:rFonts w:ascii="Arial" w:hAnsi="Arial" w:cs="Arial"/>
          <w:szCs w:val="28"/>
          <w:lang w:val="es-ES"/>
        </w:rPr>
      </w:pPr>
      <w:r>
        <w:rPr>
          <w:rFonts w:ascii="Arial" w:hAnsi="Arial" w:cs="Arial"/>
          <w:szCs w:val="28"/>
          <w:lang w:val="es-ES"/>
        </w:rPr>
        <w:t xml:space="preserve">          </w:t>
      </w:r>
      <w:r w:rsidR="00D46270">
        <w:rPr>
          <w:rFonts w:ascii="Arial" w:hAnsi="Arial" w:cs="Arial"/>
          <w:szCs w:val="28"/>
          <w:lang w:val="es-ES"/>
        </w:rPr>
        <w:t xml:space="preserve">   </w:t>
      </w:r>
      <w:r w:rsidR="00D46270">
        <w:rPr>
          <w:rFonts w:ascii="Arial" w:hAnsi="Arial" w:cs="Arial"/>
          <w:szCs w:val="28"/>
          <w:lang w:val="es-ES"/>
        </w:rPr>
        <w:tab/>
        <w:t xml:space="preserve">      </w:t>
      </w:r>
    </w:p>
    <w:p w14:paraId="17549387" w14:textId="16843A75" w:rsidR="007F3AC0" w:rsidRDefault="00A45541" w:rsidP="003D579C">
      <w:pPr>
        <w:widowControl w:val="0"/>
        <w:autoSpaceDE w:val="0"/>
        <w:autoSpaceDN w:val="0"/>
        <w:adjustRightInd w:val="0"/>
        <w:rPr>
          <w:rFonts w:ascii="Arial" w:hAnsi="Arial" w:cs="Arial"/>
          <w:szCs w:val="28"/>
          <w:lang w:val="es-ES"/>
        </w:rPr>
      </w:pPr>
      <w:r>
        <w:rPr>
          <w:rFonts w:ascii="Arial" w:hAnsi="Arial" w:cs="Arial"/>
          <w:szCs w:val="28"/>
          <w:lang w:val="es-ES"/>
        </w:rPr>
        <w:t xml:space="preserve">Acuerdos y firma de minuta. </w:t>
      </w:r>
    </w:p>
    <w:p w14:paraId="486DC015" w14:textId="77777777" w:rsidR="007F3AC0" w:rsidRDefault="007F3AC0" w:rsidP="003D579C">
      <w:pPr>
        <w:widowControl w:val="0"/>
        <w:autoSpaceDE w:val="0"/>
        <w:autoSpaceDN w:val="0"/>
        <w:adjustRightInd w:val="0"/>
        <w:rPr>
          <w:rFonts w:ascii="Arial" w:hAnsi="Arial" w:cs="Arial"/>
          <w:szCs w:val="28"/>
          <w:lang w:val="es-ES"/>
        </w:rPr>
      </w:pPr>
    </w:p>
    <w:p w14:paraId="29B139F8" w14:textId="5E4F1A81" w:rsidR="003D579C" w:rsidRDefault="007F3AC0" w:rsidP="003D579C">
      <w:pPr>
        <w:widowControl w:val="0"/>
        <w:autoSpaceDE w:val="0"/>
        <w:autoSpaceDN w:val="0"/>
        <w:adjustRightInd w:val="0"/>
        <w:rPr>
          <w:rFonts w:ascii="Arial" w:hAnsi="Arial" w:cs="Arial"/>
          <w:szCs w:val="28"/>
          <w:lang w:val="es-ES"/>
        </w:rPr>
      </w:pPr>
      <w:r>
        <w:rPr>
          <w:rFonts w:ascii="Arial" w:hAnsi="Arial" w:cs="Arial"/>
          <w:szCs w:val="28"/>
          <w:lang w:val="es-ES"/>
        </w:rPr>
        <w:t xml:space="preserve">                </w:t>
      </w:r>
    </w:p>
    <w:p w14:paraId="1F383E26" w14:textId="77777777" w:rsidR="00A45541" w:rsidRDefault="00A45541" w:rsidP="003D579C">
      <w:pPr>
        <w:widowControl w:val="0"/>
        <w:autoSpaceDE w:val="0"/>
        <w:autoSpaceDN w:val="0"/>
        <w:adjustRightInd w:val="0"/>
        <w:rPr>
          <w:rFonts w:ascii="Arial" w:hAnsi="Arial" w:cs="Arial"/>
          <w:szCs w:val="28"/>
          <w:lang w:val="es-ES"/>
        </w:rPr>
      </w:pPr>
    </w:p>
    <w:p w14:paraId="4BB4F3BF" w14:textId="77777777" w:rsidR="00A45541" w:rsidRPr="003D579C" w:rsidRDefault="00A45541" w:rsidP="003D579C">
      <w:pPr>
        <w:widowControl w:val="0"/>
        <w:autoSpaceDE w:val="0"/>
        <w:autoSpaceDN w:val="0"/>
        <w:adjustRightInd w:val="0"/>
        <w:rPr>
          <w:rFonts w:ascii="Arial" w:hAnsi="Arial" w:cs="Arial"/>
          <w:szCs w:val="28"/>
          <w:lang w:val="es-ES"/>
        </w:rPr>
      </w:pPr>
    </w:p>
    <w:p w14:paraId="6DDC2723" w14:textId="77777777" w:rsidR="00B34A48" w:rsidRPr="000A789F" w:rsidRDefault="00B34A48" w:rsidP="000A789F">
      <w:pPr>
        <w:widowControl w:val="0"/>
        <w:autoSpaceDE w:val="0"/>
        <w:autoSpaceDN w:val="0"/>
        <w:adjustRightInd w:val="0"/>
        <w:rPr>
          <w:rFonts w:ascii="Arial" w:hAnsi="Arial" w:cs="Arial"/>
          <w:szCs w:val="28"/>
          <w:lang w:val="es-ES"/>
        </w:rPr>
      </w:pPr>
    </w:p>
    <w:sectPr w:rsidR="00B34A48" w:rsidRPr="000A789F" w:rsidSect="00361FA3">
      <w:headerReference w:type="default" r:id="rId8"/>
      <w:pgSz w:w="12240" w:h="15840"/>
      <w:pgMar w:top="1985" w:right="900" w:bottom="993"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2A2623" w14:textId="77777777" w:rsidR="0082791D" w:rsidRDefault="0082791D" w:rsidP="003D579C">
      <w:r>
        <w:separator/>
      </w:r>
    </w:p>
  </w:endnote>
  <w:endnote w:type="continuationSeparator" w:id="0">
    <w:p w14:paraId="6359938B" w14:textId="77777777" w:rsidR="0082791D" w:rsidRDefault="0082791D" w:rsidP="003D5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E1000AEF" w:usb1="5000A1FF" w:usb2="00000000" w:usb3="00000000" w:csb0="000001BF" w:csb1="00000000"/>
  </w:font>
  <w:font w:name="inheri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9641B4" w14:textId="77777777" w:rsidR="0082791D" w:rsidRDefault="0082791D" w:rsidP="003D579C">
      <w:r>
        <w:separator/>
      </w:r>
    </w:p>
  </w:footnote>
  <w:footnote w:type="continuationSeparator" w:id="0">
    <w:p w14:paraId="03E25C62" w14:textId="77777777" w:rsidR="0082791D" w:rsidRDefault="0082791D" w:rsidP="003D57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4ABE98" w14:textId="49A3230A" w:rsidR="0082791D" w:rsidRDefault="0082791D" w:rsidP="00B53CDC">
    <w:pPr>
      <w:rPr>
        <w:rFonts w:ascii="inherit" w:hAnsi="inherit" w:hint="eastAsia"/>
      </w:rPr>
    </w:pPr>
    <w:r>
      <w:fldChar w:fldCharType="begin"/>
    </w:r>
    <w:r>
      <w:instrText xml:space="preserve"> HYPERLINK "https://es-la.facebook.com/411481378883878/photos/1205516262813715/" </w:instrText>
    </w:r>
    <w:r>
      <w:fldChar w:fldCharType="separate"/>
    </w:r>
    <w:r>
      <w:rPr>
        <w:rFonts w:ascii="inherit" w:hAnsi="inherit"/>
        <w:noProof/>
        <w:color w:val="385898"/>
        <w:sz w:val="18"/>
        <w:szCs w:val="18"/>
        <w:lang w:val="es-MX" w:eastAsia="es-MX"/>
      </w:rPr>
      <w:drawing>
        <wp:anchor distT="0" distB="0" distL="114300" distR="114300" simplePos="0" relativeHeight="251665408" behindDoc="0" locked="0" layoutInCell="1" allowOverlap="1" wp14:anchorId="1CFE5D1A" wp14:editId="0B990183">
          <wp:simplePos x="0" y="0"/>
          <wp:positionH relativeFrom="column">
            <wp:posOffset>599440</wp:posOffset>
          </wp:positionH>
          <wp:positionV relativeFrom="paragraph">
            <wp:posOffset>123825</wp:posOffset>
          </wp:positionV>
          <wp:extent cx="514350" cy="514350"/>
          <wp:effectExtent l="0" t="0" r="0" b="0"/>
          <wp:wrapNone/>
          <wp:docPr id="18" name="Imagen 18" descr="https://scontent-dfw5-1.xx.fbcdn.net/v/t1.0-1/p200x200/13606938_1205516262813715_7194374093090201766_n.jpg?_nc_cat=109&amp;_nc_ohc=iYb4IeeVb6cAX95D3_D&amp;_nc_ht=scontent-dfw5-1.xx&amp;_nc_tp=6&amp;oh=a9b7f1bcdf22af1dfae8563c90f7203f&amp;oe=5ED482D8">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scontent-dfw5-1.xx.fbcdn.net/v/t1.0-1/p200x200/13606938_1205516262813715_7194374093090201766_n.jpg?_nc_cat=109&amp;_nc_ohc=iYb4IeeVb6cAX95D3_D&amp;_nc_ht=scontent-dfw5-1.xx&amp;_nc_tp=6&amp;oh=a9b7f1bcdf22af1dfae8563c90f7203f&amp;oe=5ED482D8">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14350" cy="5143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EFA315D" w14:textId="12841D36" w:rsidR="0082791D" w:rsidRDefault="0082791D" w:rsidP="00B53CDC">
    <w:pPr>
      <w:pStyle w:val="Encabezado"/>
    </w:pPr>
    <w:r>
      <w:rPr>
        <w:noProof/>
        <w:lang w:val="es-MX" w:eastAsia="es-MX"/>
      </w:rPr>
      <w:drawing>
        <wp:anchor distT="0" distB="0" distL="114300" distR="114300" simplePos="0" relativeHeight="251660288" behindDoc="0" locked="0" layoutInCell="1" hidden="0" allowOverlap="1" wp14:anchorId="742D6E83" wp14:editId="41D50DD5">
          <wp:simplePos x="0" y="0"/>
          <wp:positionH relativeFrom="margin">
            <wp:posOffset>1682115</wp:posOffset>
          </wp:positionH>
          <wp:positionV relativeFrom="paragraph">
            <wp:posOffset>3175</wp:posOffset>
          </wp:positionV>
          <wp:extent cx="1266825" cy="461645"/>
          <wp:effectExtent l="0" t="0" r="9525" b="0"/>
          <wp:wrapNone/>
          <wp:docPr id="1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3"/>
                  <a:srcRect/>
                  <a:stretch>
                    <a:fillRect/>
                  </a:stretch>
                </pic:blipFill>
                <pic:spPr>
                  <a:xfrm>
                    <a:off x="0" y="0"/>
                    <a:ext cx="1266825" cy="461645"/>
                  </a:xfrm>
                  <a:prstGeom prst="rect">
                    <a:avLst/>
                  </a:prstGeom>
                  <a:ln/>
                </pic:spPr>
              </pic:pic>
            </a:graphicData>
          </a:graphic>
        </wp:anchor>
      </w:drawing>
    </w:r>
    <w:r>
      <w:fldChar w:fldCharType="end"/>
    </w:r>
    <w:r>
      <w:rPr>
        <w:noProof/>
        <w:lang w:val="es-MX" w:eastAsia="es-MX"/>
      </w:rPr>
      <w:t xml:space="preserve"> </w:t>
    </w:r>
    <w:r>
      <w:rPr>
        <w:noProof/>
        <w:lang w:val="es-MX" w:eastAsia="es-MX"/>
      </w:rPr>
      <w:drawing>
        <wp:anchor distT="0" distB="0" distL="114300" distR="114300" simplePos="0" relativeHeight="251664384" behindDoc="0" locked="0" layoutInCell="1" hidden="0" allowOverlap="1" wp14:anchorId="5261EBA6" wp14:editId="3BC1AFB0">
          <wp:simplePos x="0" y="0"/>
          <wp:positionH relativeFrom="margin">
            <wp:posOffset>4381500</wp:posOffset>
          </wp:positionH>
          <wp:positionV relativeFrom="paragraph">
            <wp:posOffset>-56515</wp:posOffset>
          </wp:positionV>
          <wp:extent cx="1828800" cy="485140"/>
          <wp:effectExtent l="0" t="0" r="0" b="0"/>
          <wp:wrapNone/>
          <wp:docPr id="2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4"/>
                  <a:srcRect/>
                  <a:stretch>
                    <a:fillRect/>
                  </a:stretch>
                </pic:blipFill>
                <pic:spPr>
                  <a:xfrm>
                    <a:off x="0" y="0"/>
                    <a:ext cx="1828800" cy="485140"/>
                  </a:xfrm>
                  <a:prstGeom prst="rect">
                    <a:avLst/>
                  </a:prstGeom>
                  <a:ln/>
                </pic:spPr>
              </pic:pic>
            </a:graphicData>
          </a:graphic>
        </wp:anchor>
      </w:drawing>
    </w:r>
    <w:r>
      <w:rPr>
        <w:noProof/>
        <w:lang w:val="es-MX" w:eastAsia="es-MX"/>
      </w:rPr>
      <w:drawing>
        <wp:anchor distT="0" distB="0" distL="114300" distR="114300" simplePos="0" relativeHeight="251662336" behindDoc="0" locked="0" layoutInCell="1" hidden="0" allowOverlap="1" wp14:anchorId="030B3EE7" wp14:editId="2095966D">
          <wp:simplePos x="0" y="0"/>
          <wp:positionH relativeFrom="margin">
            <wp:posOffset>3606165</wp:posOffset>
          </wp:positionH>
          <wp:positionV relativeFrom="paragraph">
            <wp:posOffset>17145</wp:posOffset>
          </wp:positionV>
          <wp:extent cx="609600" cy="394970"/>
          <wp:effectExtent l="0" t="0" r="0" b="5080"/>
          <wp:wrapNone/>
          <wp:docPr id="21"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5"/>
                  <a:srcRect/>
                  <a:stretch>
                    <a:fillRect/>
                  </a:stretch>
                </pic:blipFill>
                <pic:spPr>
                  <a:xfrm>
                    <a:off x="0" y="0"/>
                    <a:ext cx="609600" cy="394970"/>
                  </a:xfrm>
                  <a:prstGeom prst="rect">
                    <a:avLst/>
                  </a:prstGeom>
                  <a:ln/>
                </pic:spPr>
              </pic:pic>
            </a:graphicData>
          </a:graphic>
          <wp14:sizeRelH relativeFrom="margin">
            <wp14:pctWidth>0</wp14:pctWidth>
          </wp14:sizeRelH>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1338A"/>
    <w:multiLevelType w:val="hybridMultilevel"/>
    <w:tmpl w:val="A5A2E09A"/>
    <w:lvl w:ilvl="0" w:tplc="080A0001">
      <w:start w:val="1"/>
      <w:numFmt w:val="bullet"/>
      <w:lvlText w:val=""/>
      <w:lvlJc w:val="left"/>
      <w:pPr>
        <w:ind w:left="1996" w:hanging="360"/>
      </w:pPr>
      <w:rPr>
        <w:rFonts w:ascii="Symbol" w:hAnsi="Symbol" w:hint="default"/>
      </w:rPr>
    </w:lvl>
    <w:lvl w:ilvl="1" w:tplc="080A0003" w:tentative="1">
      <w:start w:val="1"/>
      <w:numFmt w:val="bullet"/>
      <w:lvlText w:val="o"/>
      <w:lvlJc w:val="left"/>
      <w:pPr>
        <w:ind w:left="2716" w:hanging="360"/>
      </w:pPr>
      <w:rPr>
        <w:rFonts w:ascii="Courier New" w:hAnsi="Courier New" w:cs="Courier New" w:hint="default"/>
      </w:rPr>
    </w:lvl>
    <w:lvl w:ilvl="2" w:tplc="080A0005" w:tentative="1">
      <w:start w:val="1"/>
      <w:numFmt w:val="bullet"/>
      <w:lvlText w:val=""/>
      <w:lvlJc w:val="left"/>
      <w:pPr>
        <w:ind w:left="3436" w:hanging="360"/>
      </w:pPr>
      <w:rPr>
        <w:rFonts w:ascii="Wingdings" w:hAnsi="Wingdings" w:hint="default"/>
      </w:rPr>
    </w:lvl>
    <w:lvl w:ilvl="3" w:tplc="080A0001" w:tentative="1">
      <w:start w:val="1"/>
      <w:numFmt w:val="bullet"/>
      <w:lvlText w:val=""/>
      <w:lvlJc w:val="left"/>
      <w:pPr>
        <w:ind w:left="4156" w:hanging="360"/>
      </w:pPr>
      <w:rPr>
        <w:rFonts w:ascii="Symbol" w:hAnsi="Symbol" w:hint="default"/>
      </w:rPr>
    </w:lvl>
    <w:lvl w:ilvl="4" w:tplc="080A0003" w:tentative="1">
      <w:start w:val="1"/>
      <w:numFmt w:val="bullet"/>
      <w:lvlText w:val="o"/>
      <w:lvlJc w:val="left"/>
      <w:pPr>
        <w:ind w:left="4876" w:hanging="360"/>
      </w:pPr>
      <w:rPr>
        <w:rFonts w:ascii="Courier New" w:hAnsi="Courier New" w:cs="Courier New" w:hint="default"/>
      </w:rPr>
    </w:lvl>
    <w:lvl w:ilvl="5" w:tplc="080A0005" w:tentative="1">
      <w:start w:val="1"/>
      <w:numFmt w:val="bullet"/>
      <w:lvlText w:val=""/>
      <w:lvlJc w:val="left"/>
      <w:pPr>
        <w:ind w:left="5596" w:hanging="360"/>
      </w:pPr>
      <w:rPr>
        <w:rFonts w:ascii="Wingdings" w:hAnsi="Wingdings" w:hint="default"/>
      </w:rPr>
    </w:lvl>
    <w:lvl w:ilvl="6" w:tplc="080A0001" w:tentative="1">
      <w:start w:val="1"/>
      <w:numFmt w:val="bullet"/>
      <w:lvlText w:val=""/>
      <w:lvlJc w:val="left"/>
      <w:pPr>
        <w:ind w:left="6316" w:hanging="360"/>
      </w:pPr>
      <w:rPr>
        <w:rFonts w:ascii="Symbol" w:hAnsi="Symbol" w:hint="default"/>
      </w:rPr>
    </w:lvl>
    <w:lvl w:ilvl="7" w:tplc="080A0003" w:tentative="1">
      <w:start w:val="1"/>
      <w:numFmt w:val="bullet"/>
      <w:lvlText w:val="o"/>
      <w:lvlJc w:val="left"/>
      <w:pPr>
        <w:ind w:left="7036" w:hanging="360"/>
      </w:pPr>
      <w:rPr>
        <w:rFonts w:ascii="Courier New" w:hAnsi="Courier New" w:cs="Courier New" w:hint="default"/>
      </w:rPr>
    </w:lvl>
    <w:lvl w:ilvl="8" w:tplc="080A0005" w:tentative="1">
      <w:start w:val="1"/>
      <w:numFmt w:val="bullet"/>
      <w:lvlText w:val=""/>
      <w:lvlJc w:val="left"/>
      <w:pPr>
        <w:ind w:left="7756" w:hanging="360"/>
      </w:pPr>
      <w:rPr>
        <w:rFonts w:ascii="Wingdings" w:hAnsi="Wingdings" w:hint="default"/>
      </w:rPr>
    </w:lvl>
  </w:abstractNum>
  <w:abstractNum w:abstractNumId="1">
    <w:nsid w:val="07F74AB3"/>
    <w:multiLevelType w:val="hybridMultilevel"/>
    <w:tmpl w:val="DEFE54D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
    <w:nsid w:val="0E4F2D17"/>
    <w:multiLevelType w:val="hybridMultilevel"/>
    <w:tmpl w:val="08A866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FA72AEF"/>
    <w:multiLevelType w:val="hybridMultilevel"/>
    <w:tmpl w:val="986291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1690D8C"/>
    <w:multiLevelType w:val="hybridMultilevel"/>
    <w:tmpl w:val="C7CA43FC"/>
    <w:lvl w:ilvl="0" w:tplc="080A0003">
      <w:start w:val="1"/>
      <w:numFmt w:val="bullet"/>
      <w:lvlText w:val="o"/>
      <w:lvlJc w:val="left"/>
      <w:pPr>
        <w:ind w:left="780" w:hanging="360"/>
      </w:pPr>
      <w:rPr>
        <w:rFonts w:ascii="Courier New" w:hAnsi="Courier New" w:cs="Courier New"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5">
    <w:nsid w:val="17711059"/>
    <w:multiLevelType w:val="hybridMultilevel"/>
    <w:tmpl w:val="C2DACF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C657DFA"/>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27F945D1"/>
    <w:multiLevelType w:val="hybridMultilevel"/>
    <w:tmpl w:val="4D669508"/>
    <w:lvl w:ilvl="0" w:tplc="080A0001">
      <w:start w:val="1"/>
      <w:numFmt w:val="bullet"/>
      <w:lvlText w:val=""/>
      <w:lvlJc w:val="left"/>
      <w:pPr>
        <w:ind w:left="1776" w:hanging="360"/>
      </w:pPr>
      <w:rPr>
        <w:rFonts w:ascii="Symbol" w:hAnsi="Symbol" w:hint="default"/>
      </w:rPr>
    </w:lvl>
    <w:lvl w:ilvl="1" w:tplc="080A0003" w:tentative="1">
      <w:start w:val="1"/>
      <w:numFmt w:val="bullet"/>
      <w:lvlText w:val="o"/>
      <w:lvlJc w:val="left"/>
      <w:pPr>
        <w:ind w:left="2496" w:hanging="360"/>
      </w:pPr>
      <w:rPr>
        <w:rFonts w:ascii="Courier New" w:hAnsi="Courier New" w:cs="Courier New" w:hint="default"/>
      </w:rPr>
    </w:lvl>
    <w:lvl w:ilvl="2" w:tplc="080A0005" w:tentative="1">
      <w:start w:val="1"/>
      <w:numFmt w:val="bullet"/>
      <w:lvlText w:val=""/>
      <w:lvlJc w:val="left"/>
      <w:pPr>
        <w:ind w:left="3216" w:hanging="360"/>
      </w:pPr>
      <w:rPr>
        <w:rFonts w:ascii="Wingdings" w:hAnsi="Wingdings" w:hint="default"/>
      </w:rPr>
    </w:lvl>
    <w:lvl w:ilvl="3" w:tplc="080A0001" w:tentative="1">
      <w:start w:val="1"/>
      <w:numFmt w:val="bullet"/>
      <w:lvlText w:val=""/>
      <w:lvlJc w:val="left"/>
      <w:pPr>
        <w:ind w:left="3936" w:hanging="360"/>
      </w:pPr>
      <w:rPr>
        <w:rFonts w:ascii="Symbol" w:hAnsi="Symbol" w:hint="default"/>
      </w:rPr>
    </w:lvl>
    <w:lvl w:ilvl="4" w:tplc="080A0003" w:tentative="1">
      <w:start w:val="1"/>
      <w:numFmt w:val="bullet"/>
      <w:lvlText w:val="o"/>
      <w:lvlJc w:val="left"/>
      <w:pPr>
        <w:ind w:left="4656" w:hanging="360"/>
      </w:pPr>
      <w:rPr>
        <w:rFonts w:ascii="Courier New" w:hAnsi="Courier New" w:cs="Courier New" w:hint="default"/>
      </w:rPr>
    </w:lvl>
    <w:lvl w:ilvl="5" w:tplc="080A0005" w:tentative="1">
      <w:start w:val="1"/>
      <w:numFmt w:val="bullet"/>
      <w:lvlText w:val=""/>
      <w:lvlJc w:val="left"/>
      <w:pPr>
        <w:ind w:left="5376" w:hanging="360"/>
      </w:pPr>
      <w:rPr>
        <w:rFonts w:ascii="Wingdings" w:hAnsi="Wingdings" w:hint="default"/>
      </w:rPr>
    </w:lvl>
    <w:lvl w:ilvl="6" w:tplc="080A0001" w:tentative="1">
      <w:start w:val="1"/>
      <w:numFmt w:val="bullet"/>
      <w:lvlText w:val=""/>
      <w:lvlJc w:val="left"/>
      <w:pPr>
        <w:ind w:left="6096" w:hanging="360"/>
      </w:pPr>
      <w:rPr>
        <w:rFonts w:ascii="Symbol" w:hAnsi="Symbol" w:hint="default"/>
      </w:rPr>
    </w:lvl>
    <w:lvl w:ilvl="7" w:tplc="080A0003" w:tentative="1">
      <w:start w:val="1"/>
      <w:numFmt w:val="bullet"/>
      <w:lvlText w:val="o"/>
      <w:lvlJc w:val="left"/>
      <w:pPr>
        <w:ind w:left="6816" w:hanging="360"/>
      </w:pPr>
      <w:rPr>
        <w:rFonts w:ascii="Courier New" w:hAnsi="Courier New" w:cs="Courier New" w:hint="default"/>
      </w:rPr>
    </w:lvl>
    <w:lvl w:ilvl="8" w:tplc="080A0005" w:tentative="1">
      <w:start w:val="1"/>
      <w:numFmt w:val="bullet"/>
      <w:lvlText w:val=""/>
      <w:lvlJc w:val="left"/>
      <w:pPr>
        <w:ind w:left="7536" w:hanging="360"/>
      </w:pPr>
      <w:rPr>
        <w:rFonts w:ascii="Wingdings" w:hAnsi="Wingdings" w:hint="default"/>
      </w:rPr>
    </w:lvl>
  </w:abstractNum>
  <w:abstractNum w:abstractNumId="8">
    <w:nsid w:val="2E856DB9"/>
    <w:multiLevelType w:val="hybridMultilevel"/>
    <w:tmpl w:val="27F8E04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FC257D0"/>
    <w:multiLevelType w:val="hybridMultilevel"/>
    <w:tmpl w:val="46745DF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0">
    <w:nsid w:val="319424C2"/>
    <w:multiLevelType w:val="hybridMultilevel"/>
    <w:tmpl w:val="BF0E325E"/>
    <w:lvl w:ilvl="0" w:tplc="080A0001">
      <w:start w:val="1"/>
      <w:numFmt w:val="bullet"/>
      <w:lvlText w:val=""/>
      <w:lvlJc w:val="left"/>
      <w:pPr>
        <w:ind w:left="1140" w:hanging="360"/>
      </w:pPr>
      <w:rPr>
        <w:rFonts w:ascii="Symbol" w:hAnsi="Symbol" w:hint="default"/>
      </w:rPr>
    </w:lvl>
    <w:lvl w:ilvl="1" w:tplc="080A0003" w:tentative="1">
      <w:start w:val="1"/>
      <w:numFmt w:val="bullet"/>
      <w:lvlText w:val="o"/>
      <w:lvlJc w:val="left"/>
      <w:pPr>
        <w:ind w:left="1860" w:hanging="360"/>
      </w:pPr>
      <w:rPr>
        <w:rFonts w:ascii="Courier New" w:hAnsi="Courier New" w:cs="Courier New" w:hint="default"/>
      </w:rPr>
    </w:lvl>
    <w:lvl w:ilvl="2" w:tplc="080A0005" w:tentative="1">
      <w:start w:val="1"/>
      <w:numFmt w:val="bullet"/>
      <w:lvlText w:val=""/>
      <w:lvlJc w:val="left"/>
      <w:pPr>
        <w:ind w:left="2580" w:hanging="360"/>
      </w:pPr>
      <w:rPr>
        <w:rFonts w:ascii="Wingdings" w:hAnsi="Wingdings" w:hint="default"/>
      </w:rPr>
    </w:lvl>
    <w:lvl w:ilvl="3" w:tplc="080A0001" w:tentative="1">
      <w:start w:val="1"/>
      <w:numFmt w:val="bullet"/>
      <w:lvlText w:val=""/>
      <w:lvlJc w:val="left"/>
      <w:pPr>
        <w:ind w:left="3300" w:hanging="360"/>
      </w:pPr>
      <w:rPr>
        <w:rFonts w:ascii="Symbol" w:hAnsi="Symbol" w:hint="default"/>
      </w:rPr>
    </w:lvl>
    <w:lvl w:ilvl="4" w:tplc="080A0003" w:tentative="1">
      <w:start w:val="1"/>
      <w:numFmt w:val="bullet"/>
      <w:lvlText w:val="o"/>
      <w:lvlJc w:val="left"/>
      <w:pPr>
        <w:ind w:left="4020" w:hanging="360"/>
      </w:pPr>
      <w:rPr>
        <w:rFonts w:ascii="Courier New" w:hAnsi="Courier New" w:cs="Courier New" w:hint="default"/>
      </w:rPr>
    </w:lvl>
    <w:lvl w:ilvl="5" w:tplc="080A0005" w:tentative="1">
      <w:start w:val="1"/>
      <w:numFmt w:val="bullet"/>
      <w:lvlText w:val=""/>
      <w:lvlJc w:val="left"/>
      <w:pPr>
        <w:ind w:left="4740" w:hanging="360"/>
      </w:pPr>
      <w:rPr>
        <w:rFonts w:ascii="Wingdings" w:hAnsi="Wingdings" w:hint="default"/>
      </w:rPr>
    </w:lvl>
    <w:lvl w:ilvl="6" w:tplc="080A0001" w:tentative="1">
      <w:start w:val="1"/>
      <w:numFmt w:val="bullet"/>
      <w:lvlText w:val=""/>
      <w:lvlJc w:val="left"/>
      <w:pPr>
        <w:ind w:left="5460" w:hanging="360"/>
      </w:pPr>
      <w:rPr>
        <w:rFonts w:ascii="Symbol" w:hAnsi="Symbol" w:hint="default"/>
      </w:rPr>
    </w:lvl>
    <w:lvl w:ilvl="7" w:tplc="080A0003" w:tentative="1">
      <w:start w:val="1"/>
      <w:numFmt w:val="bullet"/>
      <w:lvlText w:val="o"/>
      <w:lvlJc w:val="left"/>
      <w:pPr>
        <w:ind w:left="6180" w:hanging="360"/>
      </w:pPr>
      <w:rPr>
        <w:rFonts w:ascii="Courier New" w:hAnsi="Courier New" w:cs="Courier New" w:hint="default"/>
      </w:rPr>
    </w:lvl>
    <w:lvl w:ilvl="8" w:tplc="080A0005" w:tentative="1">
      <w:start w:val="1"/>
      <w:numFmt w:val="bullet"/>
      <w:lvlText w:val=""/>
      <w:lvlJc w:val="left"/>
      <w:pPr>
        <w:ind w:left="6900" w:hanging="360"/>
      </w:pPr>
      <w:rPr>
        <w:rFonts w:ascii="Wingdings" w:hAnsi="Wingdings" w:hint="default"/>
      </w:rPr>
    </w:lvl>
  </w:abstractNum>
  <w:abstractNum w:abstractNumId="11">
    <w:nsid w:val="33A8644E"/>
    <w:multiLevelType w:val="hybridMultilevel"/>
    <w:tmpl w:val="A816EC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378B11AC"/>
    <w:multiLevelType w:val="hybridMultilevel"/>
    <w:tmpl w:val="44DAB3E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393B418D"/>
    <w:multiLevelType w:val="hybridMultilevel"/>
    <w:tmpl w:val="EC4472C6"/>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4">
    <w:nsid w:val="3FD50715"/>
    <w:multiLevelType w:val="hybridMultilevel"/>
    <w:tmpl w:val="C052A28A"/>
    <w:lvl w:ilvl="0" w:tplc="080A0001">
      <w:start w:val="1"/>
      <w:numFmt w:val="bullet"/>
      <w:lvlText w:val=""/>
      <w:lvlJc w:val="left"/>
      <w:pPr>
        <w:ind w:left="2136" w:hanging="360"/>
      </w:pPr>
      <w:rPr>
        <w:rFonts w:ascii="Symbol" w:hAnsi="Symbol" w:hint="default"/>
      </w:rPr>
    </w:lvl>
    <w:lvl w:ilvl="1" w:tplc="080A0003" w:tentative="1">
      <w:start w:val="1"/>
      <w:numFmt w:val="bullet"/>
      <w:lvlText w:val="o"/>
      <w:lvlJc w:val="left"/>
      <w:pPr>
        <w:ind w:left="2856" w:hanging="360"/>
      </w:pPr>
      <w:rPr>
        <w:rFonts w:ascii="Courier New" w:hAnsi="Courier New" w:cs="Courier New" w:hint="default"/>
      </w:rPr>
    </w:lvl>
    <w:lvl w:ilvl="2" w:tplc="080A0005" w:tentative="1">
      <w:start w:val="1"/>
      <w:numFmt w:val="bullet"/>
      <w:lvlText w:val=""/>
      <w:lvlJc w:val="left"/>
      <w:pPr>
        <w:ind w:left="3576" w:hanging="360"/>
      </w:pPr>
      <w:rPr>
        <w:rFonts w:ascii="Wingdings" w:hAnsi="Wingdings" w:hint="default"/>
      </w:rPr>
    </w:lvl>
    <w:lvl w:ilvl="3" w:tplc="080A0001" w:tentative="1">
      <w:start w:val="1"/>
      <w:numFmt w:val="bullet"/>
      <w:lvlText w:val=""/>
      <w:lvlJc w:val="left"/>
      <w:pPr>
        <w:ind w:left="4296" w:hanging="360"/>
      </w:pPr>
      <w:rPr>
        <w:rFonts w:ascii="Symbol" w:hAnsi="Symbol" w:hint="default"/>
      </w:rPr>
    </w:lvl>
    <w:lvl w:ilvl="4" w:tplc="080A0003" w:tentative="1">
      <w:start w:val="1"/>
      <w:numFmt w:val="bullet"/>
      <w:lvlText w:val="o"/>
      <w:lvlJc w:val="left"/>
      <w:pPr>
        <w:ind w:left="5016" w:hanging="360"/>
      </w:pPr>
      <w:rPr>
        <w:rFonts w:ascii="Courier New" w:hAnsi="Courier New" w:cs="Courier New" w:hint="default"/>
      </w:rPr>
    </w:lvl>
    <w:lvl w:ilvl="5" w:tplc="080A0005" w:tentative="1">
      <w:start w:val="1"/>
      <w:numFmt w:val="bullet"/>
      <w:lvlText w:val=""/>
      <w:lvlJc w:val="left"/>
      <w:pPr>
        <w:ind w:left="5736" w:hanging="360"/>
      </w:pPr>
      <w:rPr>
        <w:rFonts w:ascii="Wingdings" w:hAnsi="Wingdings" w:hint="default"/>
      </w:rPr>
    </w:lvl>
    <w:lvl w:ilvl="6" w:tplc="080A0001" w:tentative="1">
      <w:start w:val="1"/>
      <w:numFmt w:val="bullet"/>
      <w:lvlText w:val=""/>
      <w:lvlJc w:val="left"/>
      <w:pPr>
        <w:ind w:left="6456" w:hanging="360"/>
      </w:pPr>
      <w:rPr>
        <w:rFonts w:ascii="Symbol" w:hAnsi="Symbol" w:hint="default"/>
      </w:rPr>
    </w:lvl>
    <w:lvl w:ilvl="7" w:tplc="080A0003" w:tentative="1">
      <w:start w:val="1"/>
      <w:numFmt w:val="bullet"/>
      <w:lvlText w:val="o"/>
      <w:lvlJc w:val="left"/>
      <w:pPr>
        <w:ind w:left="7176" w:hanging="360"/>
      </w:pPr>
      <w:rPr>
        <w:rFonts w:ascii="Courier New" w:hAnsi="Courier New" w:cs="Courier New" w:hint="default"/>
      </w:rPr>
    </w:lvl>
    <w:lvl w:ilvl="8" w:tplc="080A0005" w:tentative="1">
      <w:start w:val="1"/>
      <w:numFmt w:val="bullet"/>
      <w:lvlText w:val=""/>
      <w:lvlJc w:val="left"/>
      <w:pPr>
        <w:ind w:left="7896" w:hanging="360"/>
      </w:pPr>
      <w:rPr>
        <w:rFonts w:ascii="Wingdings" w:hAnsi="Wingdings" w:hint="default"/>
      </w:rPr>
    </w:lvl>
  </w:abstractNum>
  <w:abstractNum w:abstractNumId="15">
    <w:nsid w:val="426134C2"/>
    <w:multiLevelType w:val="hybridMultilevel"/>
    <w:tmpl w:val="3E72148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439E4313"/>
    <w:multiLevelType w:val="hybridMultilevel"/>
    <w:tmpl w:val="AB9C238A"/>
    <w:lvl w:ilvl="0" w:tplc="6B786FDC">
      <w:numFmt w:val="bullet"/>
      <w:lvlText w:val="-"/>
      <w:lvlJc w:val="left"/>
      <w:pPr>
        <w:ind w:left="720" w:hanging="360"/>
      </w:pPr>
      <w:rPr>
        <w:rFonts w:ascii="Arial" w:eastAsiaTheme="minorEastAsia" w:hAnsi="Arial" w:cs="Arial" w:hint="default"/>
      </w:rPr>
    </w:lvl>
    <w:lvl w:ilvl="1" w:tplc="0C0A0003">
      <w:start w:val="1"/>
      <w:numFmt w:val="bullet"/>
      <w:lvlText w:val="o"/>
      <w:lvlJc w:val="left"/>
      <w:pPr>
        <w:ind w:left="1440" w:hanging="360"/>
      </w:pPr>
      <w:rPr>
        <w:rFonts w:ascii="Courier New" w:hAnsi="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47AD008E"/>
    <w:multiLevelType w:val="hybridMultilevel"/>
    <w:tmpl w:val="D8AA74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488C703D"/>
    <w:multiLevelType w:val="hybridMultilevel"/>
    <w:tmpl w:val="6E1CC09A"/>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9">
    <w:nsid w:val="5182354F"/>
    <w:multiLevelType w:val="hybridMultilevel"/>
    <w:tmpl w:val="A3C095C4"/>
    <w:lvl w:ilvl="0" w:tplc="080A0001">
      <w:start w:val="1"/>
      <w:numFmt w:val="bullet"/>
      <w:lvlText w:val=""/>
      <w:lvlJc w:val="left"/>
      <w:pPr>
        <w:ind w:left="1996" w:hanging="360"/>
      </w:pPr>
      <w:rPr>
        <w:rFonts w:ascii="Symbol" w:hAnsi="Symbol" w:hint="default"/>
      </w:rPr>
    </w:lvl>
    <w:lvl w:ilvl="1" w:tplc="080A0003" w:tentative="1">
      <w:start w:val="1"/>
      <w:numFmt w:val="bullet"/>
      <w:lvlText w:val="o"/>
      <w:lvlJc w:val="left"/>
      <w:pPr>
        <w:ind w:left="2716" w:hanging="360"/>
      </w:pPr>
      <w:rPr>
        <w:rFonts w:ascii="Courier New" w:hAnsi="Courier New" w:cs="Courier New" w:hint="default"/>
      </w:rPr>
    </w:lvl>
    <w:lvl w:ilvl="2" w:tplc="080A0005" w:tentative="1">
      <w:start w:val="1"/>
      <w:numFmt w:val="bullet"/>
      <w:lvlText w:val=""/>
      <w:lvlJc w:val="left"/>
      <w:pPr>
        <w:ind w:left="3436" w:hanging="360"/>
      </w:pPr>
      <w:rPr>
        <w:rFonts w:ascii="Wingdings" w:hAnsi="Wingdings" w:hint="default"/>
      </w:rPr>
    </w:lvl>
    <w:lvl w:ilvl="3" w:tplc="080A0001" w:tentative="1">
      <w:start w:val="1"/>
      <w:numFmt w:val="bullet"/>
      <w:lvlText w:val=""/>
      <w:lvlJc w:val="left"/>
      <w:pPr>
        <w:ind w:left="4156" w:hanging="360"/>
      </w:pPr>
      <w:rPr>
        <w:rFonts w:ascii="Symbol" w:hAnsi="Symbol" w:hint="default"/>
      </w:rPr>
    </w:lvl>
    <w:lvl w:ilvl="4" w:tplc="080A0003" w:tentative="1">
      <w:start w:val="1"/>
      <w:numFmt w:val="bullet"/>
      <w:lvlText w:val="o"/>
      <w:lvlJc w:val="left"/>
      <w:pPr>
        <w:ind w:left="4876" w:hanging="360"/>
      </w:pPr>
      <w:rPr>
        <w:rFonts w:ascii="Courier New" w:hAnsi="Courier New" w:cs="Courier New" w:hint="default"/>
      </w:rPr>
    </w:lvl>
    <w:lvl w:ilvl="5" w:tplc="080A0005" w:tentative="1">
      <w:start w:val="1"/>
      <w:numFmt w:val="bullet"/>
      <w:lvlText w:val=""/>
      <w:lvlJc w:val="left"/>
      <w:pPr>
        <w:ind w:left="5596" w:hanging="360"/>
      </w:pPr>
      <w:rPr>
        <w:rFonts w:ascii="Wingdings" w:hAnsi="Wingdings" w:hint="default"/>
      </w:rPr>
    </w:lvl>
    <w:lvl w:ilvl="6" w:tplc="080A0001" w:tentative="1">
      <w:start w:val="1"/>
      <w:numFmt w:val="bullet"/>
      <w:lvlText w:val=""/>
      <w:lvlJc w:val="left"/>
      <w:pPr>
        <w:ind w:left="6316" w:hanging="360"/>
      </w:pPr>
      <w:rPr>
        <w:rFonts w:ascii="Symbol" w:hAnsi="Symbol" w:hint="default"/>
      </w:rPr>
    </w:lvl>
    <w:lvl w:ilvl="7" w:tplc="080A0003" w:tentative="1">
      <w:start w:val="1"/>
      <w:numFmt w:val="bullet"/>
      <w:lvlText w:val="o"/>
      <w:lvlJc w:val="left"/>
      <w:pPr>
        <w:ind w:left="7036" w:hanging="360"/>
      </w:pPr>
      <w:rPr>
        <w:rFonts w:ascii="Courier New" w:hAnsi="Courier New" w:cs="Courier New" w:hint="default"/>
      </w:rPr>
    </w:lvl>
    <w:lvl w:ilvl="8" w:tplc="080A0005" w:tentative="1">
      <w:start w:val="1"/>
      <w:numFmt w:val="bullet"/>
      <w:lvlText w:val=""/>
      <w:lvlJc w:val="left"/>
      <w:pPr>
        <w:ind w:left="7756" w:hanging="360"/>
      </w:pPr>
      <w:rPr>
        <w:rFonts w:ascii="Wingdings" w:hAnsi="Wingdings" w:hint="default"/>
      </w:rPr>
    </w:lvl>
  </w:abstractNum>
  <w:abstractNum w:abstractNumId="20">
    <w:nsid w:val="52322039"/>
    <w:multiLevelType w:val="hybridMultilevel"/>
    <w:tmpl w:val="EFFAD8F8"/>
    <w:lvl w:ilvl="0" w:tplc="D85025DC">
      <w:start w:val="22"/>
      <w:numFmt w:val="bullet"/>
      <w:lvlText w:val="-"/>
      <w:lvlJc w:val="left"/>
      <w:pPr>
        <w:ind w:left="720" w:hanging="360"/>
      </w:pPr>
      <w:rPr>
        <w:rFonts w:ascii="Arial" w:eastAsiaTheme="minorEastAsia"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60B41C1B"/>
    <w:multiLevelType w:val="hybridMultilevel"/>
    <w:tmpl w:val="DA40763A"/>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2">
    <w:nsid w:val="62466A6C"/>
    <w:multiLevelType w:val="hybridMultilevel"/>
    <w:tmpl w:val="DBBC726C"/>
    <w:lvl w:ilvl="0" w:tplc="080A0001">
      <w:start w:val="1"/>
      <w:numFmt w:val="bullet"/>
      <w:lvlText w:val=""/>
      <w:lvlJc w:val="left"/>
      <w:pPr>
        <w:ind w:left="2540" w:hanging="360"/>
      </w:pPr>
      <w:rPr>
        <w:rFonts w:ascii="Symbol" w:hAnsi="Symbol" w:hint="default"/>
      </w:rPr>
    </w:lvl>
    <w:lvl w:ilvl="1" w:tplc="080A0003" w:tentative="1">
      <w:start w:val="1"/>
      <w:numFmt w:val="bullet"/>
      <w:lvlText w:val="o"/>
      <w:lvlJc w:val="left"/>
      <w:pPr>
        <w:ind w:left="3260" w:hanging="360"/>
      </w:pPr>
      <w:rPr>
        <w:rFonts w:ascii="Courier New" w:hAnsi="Courier New" w:cs="Courier New" w:hint="default"/>
      </w:rPr>
    </w:lvl>
    <w:lvl w:ilvl="2" w:tplc="080A0005" w:tentative="1">
      <w:start w:val="1"/>
      <w:numFmt w:val="bullet"/>
      <w:lvlText w:val=""/>
      <w:lvlJc w:val="left"/>
      <w:pPr>
        <w:ind w:left="3980" w:hanging="360"/>
      </w:pPr>
      <w:rPr>
        <w:rFonts w:ascii="Wingdings" w:hAnsi="Wingdings" w:hint="default"/>
      </w:rPr>
    </w:lvl>
    <w:lvl w:ilvl="3" w:tplc="080A0001" w:tentative="1">
      <w:start w:val="1"/>
      <w:numFmt w:val="bullet"/>
      <w:lvlText w:val=""/>
      <w:lvlJc w:val="left"/>
      <w:pPr>
        <w:ind w:left="4700" w:hanging="360"/>
      </w:pPr>
      <w:rPr>
        <w:rFonts w:ascii="Symbol" w:hAnsi="Symbol" w:hint="default"/>
      </w:rPr>
    </w:lvl>
    <w:lvl w:ilvl="4" w:tplc="080A0003" w:tentative="1">
      <w:start w:val="1"/>
      <w:numFmt w:val="bullet"/>
      <w:lvlText w:val="o"/>
      <w:lvlJc w:val="left"/>
      <w:pPr>
        <w:ind w:left="5420" w:hanging="360"/>
      </w:pPr>
      <w:rPr>
        <w:rFonts w:ascii="Courier New" w:hAnsi="Courier New" w:cs="Courier New" w:hint="default"/>
      </w:rPr>
    </w:lvl>
    <w:lvl w:ilvl="5" w:tplc="080A0005" w:tentative="1">
      <w:start w:val="1"/>
      <w:numFmt w:val="bullet"/>
      <w:lvlText w:val=""/>
      <w:lvlJc w:val="left"/>
      <w:pPr>
        <w:ind w:left="6140" w:hanging="360"/>
      </w:pPr>
      <w:rPr>
        <w:rFonts w:ascii="Wingdings" w:hAnsi="Wingdings" w:hint="default"/>
      </w:rPr>
    </w:lvl>
    <w:lvl w:ilvl="6" w:tplc="080A0001" w:tentative="1">
      <w:start w:val="1"/>
      <w:numFmt w:val="bullet"/>
      <w:lvlText w:val=""/>
      <w:lvlJc w:val="left"/>
      <w:pPr>
        <w:ind w:left="6860" w:hanging="360"/>
      </w:pPr>
      <w:rPr>
        <w:rFonts w:ascii="Symbol" w:hAnsi="Symbol" w:hint="default"/>
      </w:rPr>
    </w:lvl>
    <w:lvl w:ilvl="7" w:tplc="080A0003" w:tentative="1">
      <w:start w:val="1"/>
      <w:numFmt w:val="bullet"/>
      <w:lvlText w:val="o"/>
      <w:lvlJc w:val="left"/>
      <w:pPr>
        <w:ind w:left="7580" w:hanging="360"/>
      </w:pPr>
      <w:rPr>
        <w:rFonts w:ascii="Courier New" w:hAnsi="Courier New" w:cs="Courier New" w:hint="default"/>
      </w:rPr>
    </w:lvl>
    <w:lvl w:ilvl="8" w:tplc="080A0005" w:tentative="1">
      <w:start w:val="1"/>
      <w:numFmt w:val="bullet"/>
      <w:lvlText w:val=""/>
      <w:lvlJc w:val="left"/>
      <w:pPr>
        <w:ind w:left="8300" w:hanging="360"/>
      </w:pPr>
      <w:rPr>
        <w:rFonts w:ascii="Wingdings" w:hAnsi="Wingdings" w:hint="default"/>
      </w:rPr>
    </w:lvl>
  </w:abstractNum>
  <w:abstractNum w:abstractNumId="23">
    <w:nsid w:val="632602F9"/>
    <w:multiLevelType w:val="hybridMultilevel"/>
    <w:tmpl w:val="7D9090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74495965"/>
    <w:multiLevelType w:val="hybridMultilevel"/>
    <w:tmpl w:val="990005C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63E75E0"/>
    <w:multiLevelType w:val="hybridMultilevel"/>
    <w:tmpl w:val="CC404324"/>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6">
    <w:nsid w:val="7A8E724B"/>
    <w:multiLevelType w:val="hybridMultilevel"/>
    <w:tmpl w:val="CB7CE718"/>
    <w:lvl w:ilvl="0" w:tplc="080A0001">
      <w:start w:val="1"/>
      <w:numFmt w:val="bullet"/>
      <w:lvlText w:val=""/>
      <w:lvlJc w:val="left"/>
      <w:pPr>
        <w:ind w:left="2280" w:hanging="360"/>
      </w:pPr>
      <w:rPr>
        <w:rFonts w:ascii="Symbol" w:hAnsi="Symbol" w:hint="default"/>
      </w:rPr>
    </w:lvl>
    <w:lvl w:ilvl="1" w:tplc="080A0003" w:tentative="1">
      <w:start w:val="1"/>
      <w:numFmt w:val="bullet"/>
      <w:lvlText w:val="o"/>
      <w:lvlJc w:val="left"/>
      <w:pPr>
        <w:ind w:left="3000" w:hanging="360"/>
      </w:pPr>
      <w:rPr>
        <w:rFonts w:ascii="Courier New" w:hAnsi="Courier New" w:cs="Courier New" w:hint="default"/>
      </w:rPr>
    </w:lvl>
    <w:lvl w:ilvl="2" w:tplc="080A0005" w:tentative="1">
      <w:start w:val="1"/>
      <w:numFmt w:val="bullet"/>
      <w:lvlText w:val=""/>
      <w:lvlJc w:val="left"/>
      <w:pPr>
        <w:ind w:left="3720" w:hanging="360"/>
      </w:pPr>
      <w:rPr>
        <w:rFonts w:ascii="Wingdings" w:hAnsi="Wingdings" w:hint="default"/>
      </w:rPr>
    </w:lvl>
    <w:lvl w:ilvl="3" w:tplc="080A0001" w:tentative="1">
      <w:start w:val="1"/>
      <w:numFmt w:val="bullet"/>
      <w:lvlText w:val=""/>
      <w:lvlJc w:val="left"/>
      <w:pPr>
        <w:ind w:left="4440" w:hanging="360"/>
      </w:pPr>
      <w:rPr>
        <w:rFonts w:ascii="Symbol" w:hAnsi="Symbol" w:hint="default"/>
      </w:rPr>
    </w:lvl>
    <w:lvl w:ilvl="4" w:tplc="080A0003" w:tentative="1">
      <w:start w:val="1"/>
      <w:numFmt w:val="bullet"/>
      <w:lvlText w:val="o"/>
      <w:lvlJc w:val="left"/>
      <w:pPr>
        <w:ind w:left="5160" w:hanging="360"/>
      </w:pPr>
      <w:rPr>
        <w:rFonts w:ascii="Courier New" w:hAnsi="Courier New" w:cs="Courier New" w:hint="default"/>
      </w:rPr>
    </w:lvl>
    <w:lvl w:ilvl="5" w:tplc="080A0005" w:tentative="1">
      <w:start w:val="1"/>
      <w:numFmt w:val="bullet"/>
      <w:lvlText w:val=""/>
      <w:lvlJc w:val="left"/>
      <w:pPr>
        <w:ind w:left="5880" w:hanging="360"/>
      </w:pPr>
      <w:rPr>
        <w:rFonts w:ascii="Wingdings" w:hAnsi="Wingdings" w:hint="default"/>
      </w:rPr>
    </w:lvl>
    <w:lvl w:ilvl="6" w:tplc="080A0001" w:tentative="1">
      <w:start w:val="1"/>
      <w:numFmt w:val="bullet"/>
      <w:lvlText w:val=""/>
      <w:lvlJc w:val="left"/>
      <w:pPr>
        <w:ind w:left="6600" w:hanging="360"/>
      </w:pPr>
      <w:rPr>
        <w:rFonts w:ascii="Symbol" w:hAnsi="Symbol" w:hint="default"/>
      </w:rPr>
    </w:lvl>
    <w:lvl w:ilvl="7" w:tplc="080A0003" w:tentative="1">
      <w:start w:val="1"/>
      <w:numFmt w:val="bullet"/>
      <w:lvlText w:val="o"/>
      <w:lvlJc w:val="left"/>
      <w:pPr>
        <w:ind w:left="7320" w:hanging="360"/>
      </w:pPr>
      <w:rPr>
        <w:rFonts w:ascii="Courier New" w:hAnsi="Courier New" w:cs="Courier New" w:hint="default"/>
      </w:rPr>
    </w:lvl>
    <w:lvl w:ilvl="8" w:tplc="080A0005" w:tentative="1">
      <w:start w:val="1"/>
      <w:numFmt w:val="bullet"/>
      <w:lvlText w:val=""/>
      <w:lvlJc w:val="left"/>
      <w:pPr>
        <w:ind w:left="8040" w:hanging="360"/>
      </w:pPr>
      <w:rPr>
        <w:rFonts w:ascii="Wingdings" w:hAnsi="Wingdings" w:hint="default"/>
      </w:rPr>
    </w:lvl>
  </w:abstractNum>
  <w:num w:numId="1">
    <w:abstractNumId w:val="9"/>
  </w:num>
  <w:num w:numId="2">
    <w:abstractNumId w:val="14"/>
  </w:num>
  <w:num w:numId="3">
    <w:abstractNumId w:val="18"/>
  </w:num>
  <w:num w:numId="4">
    <w:abstractNumId w:val="6"/>
  </w:num>
  <w:num w:numId="5">
    <w:abstractNumId w:val="25"/>
  </w:num>
  <w:num w:numId="6">
    <w:abstractNumId w:val="3"/>
  </w:num>
  <w:num w:numId="7">
    <w:abstractNumId w:val="1"/>
  </w:num>
  <w:num w:numId="8">
    <w:abstractNumId w:val="2"/>
  </w:num>
  <w:num w:numId="9">
    <w:abstractNumId w:val="17"/>
  </w:num>
  <w:num w:numId="10">
    <w:abstractNumId w:val="21"/>
  </w:num>
  <w:num w:numId="11">
    <w:abstractNumId w:val="24"/>
  </w:num>
  <w:num w:numId="12">
    <w:abstractNumId w:val="20"/>
  </w:num>
  <w:num w:numId="13">
    <w:abstractNumId w:val="4"/>
  </w:num>
  <w:num w:numId="14">
    <w:abstractNumId w:val="8"/>
  </w:num>
  <w:num w:numId="15">
    <w:abstractNumId w:val="12"/>
  </w:num>
  <w:num w:numId="16">
    <w:abstractNumId w:val="15"/>
  </w:num>
  <w:num w:numId="17">
    <w:abstractNumId w:val="10"/>
  </w:num>
  <w:num w:numId="18">
    <w:abstractNumId w:val="23"/>
  </w:num>
  <w:num w:numId="19">
    <w:abstractNumId w:val="13"/>
  </w:num>
  <w:num w:numId="20">
    <w:abstractNumId w:val="7"/>
  </w:num>
  <w:num w:numId="21">
    <w:abstractNumId w:val="19"/>
  </w:num>
  <w:num w:numId="22">
    <w:abstractNumId w:val="0"/>
  </w:num>
  <w:num w:numId="23">
    <w:abstractNumId w:val="11"/>
  </w:num>
  <w:num w:numId="24">
    <w:abstractNumId w:val="26"/>
  </w:num>
  <w:num w:numId="25">
    <w:abstractNumId w:val="5"/>
  </w:num>
  <w:num w:numId="26">
    <w:abstractNumId w:val="22"/>
  </w:num>
  <w:num w:numId="2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79C"/>
    <w:rsid w:val="00006FF6"/>
    <w:rsid w:val="0001330A"/>
    <w:rsid w:val="00016384"/>
    <w:rsid w:val="0002327F"/>
    <w:rsid w:val="00047AC4"/>
    <w:rsid w:val="00050D98"/>
    <w:rsid w:val="000550F3"/>
    <w:rsid w:val="000A14E0"/>
    <w:rsid w:val="000A6C7B"/>
    <w:rsid w:val="000A789F"/>
    <w:rsid w:val="000B3059"/>
    <w:rsid w:val="000F54A7"/>
    <w:rsid w:val="0013161F"/>
    <w:rsid w:val="00134431"/>
    <w:rsid w:val="001456D1"/>
    <w:rsid w:val="0014602E"/>
    <w:rsid w:val="00150B8D"/>
    <w:rsid w:val="00153F7E"/>
    <w:rsid w:val="0016732E"/>
    <w:rsid w:val="00174837"/>
    <w:rsid w:val="00180805"/>
    <w:rsid w:val="0018259B"/>
    <w:rsid w:val="00190B17"/>
    <w:rsid w:val="00195CCA"/>
    <w:rsid w:val="00196490"/>
    <w:rsid w:val="001A546D"/>
    <w:rsid w:val="001D1CDA"/>
    <w:rsid w:val="002332FC"/>
    <w:rsid w:val="00244BA9"/>
    <w:rsid w:val="00255DD1"/>
    <w:rsid w:val="002604CB"/>
    <w:rsid w:val="0027694B"/>
    <w:rsid w:val="00290906"/>
    <w:rsid w:val="002919AE"/>
    <w:rsid w:val="00296109"/>
    <w:rsid w:val="002A4D17"/>
    <w:rsid w:val="002A52C8"/>
    <w:rsid w:val="002B5AFF"/>
    <w:rsid w:val="002B6A84"/>
    <w:rsid w:val="002D16B6"/>
    <w:rsid w:val="002D553C"/>
    <w:rsid w:val="002E4976"/>
    <w:rsid w:val="002F591E"/>
    <w:rsid w:val="002F7848"/>
    <w:rsid w:val="00307497"/>
    <w:rsid w:val="00315EAD"/>
    <w:rsid w:val="00335114"/>
    <w:rsid w:val="0033553D"/>
    <w:rsid w:val="00361FA3"/>
    <w:rsid w:val="00392994"/>
    <w:rsid w:val="00397A3D"/>
    <w:rsid w:val="003A62D5"/>
    <w:rsid w:val="003B64DB"/>
    <w:rsid w:val="003D579C"/>
    <w:rsid w:val="00440987"/>
    <w:rsid w:val="00446685"/>
    <w:rsid w:val="0045100D"/>
    <w:rsid w:val="00460499"/>
    <w:rsid w:val="0046293A"/>
    <w:rsid w:val="00464761"/>
    <w:rsid w:val="00471269"/>
    <w:rsid w:val="00482E3B"/>
    <w:rsid w:val="0048360A"/>
    <w:rsid w:val="004924F7"/>
    <w:rsid w:val="004A4342"/>
    <w:rsid w:val="004A71D6"/>
    <w:rsid w:val="004B2D81"/>
    <w:rsid w:val="004B2E0C"/>
    <w:rsid w:val="004F4329"/>
    <w:rsid w:val="00535714"/>
    <w:rsid w:val="005A6821"/>
    <w:rsid w:val="005C3529"/>
    <w:rsid w:val="005E14E0"/>
    <w:rsid w:val="0060628D"/>
    <w:rsid w:val="00606E68"/>
    <w:rsid w:val="0061048B"/>
    <w:rsid w:val="00612D52"/>
    <w:rsid w:val="00613C4E"/>
    <w:rsid w:val="006370BC"/>
    <w:rsid w:val="00666942"/>
    <w:rsid w:val="0068224D"/>
    <w:rsid w:val="006B69EE"/>
    <w:rsid w:val="006C40CF"/>
    <w:rsid w:val="006D1E08"/>
    <w:rsid w:val="006E5441"/>
    <w:rsid w:val="00700F83"/>
    <w:rsid w:val="00736362"/>
    <w:rsid w:val="007426A7"/>
    <w:rsid w:val="007704FB"/>
    <w:rsid w:val="00773585"/>
    <w:rsid w:val="0078243A"/>
    <w:rsid w:val="007A3B45"/>
    <w:rsid w:val="007A65EE"/>
    <w:rsid w:val="007F3AC0"/>
    <w:rsid w:val="007F4C03"/>
    <w:rsid w:val="00800465"/>
    <w:rsid w:val="00801746"/>
    <w:rsid w:val="008027F4"/>
    <w:rsid w:val="0082023A"/>
    <w:rsid w:val="00820779"/>
    <w:rsid w:val="00820F9E"/>
    <w:rsid w:val="0082791D"/>
    <w:rsid w:val="0084324E"/>
    <w:rsid w:val="00844FD3"/>
    <w:rsid w:val="00850895"/>
    <w:rsid w:val="00863272"/>
    <w:rsid w:val="0089341E"/>
    <w:rsid w:val="008B6655"/>
    <w:rsid w:val="008C1718"/>
    <w:rsid w:val="008C6AA8"/>
    <w:rsid w:val="008E7442"/>
    <w:rsid w:val="008F361A"/>
    <w:rsid w:val="008F562F"/>
    <w:rsid w:val="00925F63"/>
    <w:rsid w:val="00937FCA"/>
    <w:rsid w:val="009624BA"/>
    <w:rsid w:val="009937C7"/>
    <w:rsid w:val="00994257"/>
    <w:rsid w:val="009A6F10"/>
    <w:rsid w:val="009B535B"/>
    <w:rsid w:val="00A10A1A"/>
    <w:rsid w:val="00A40AA9"/>
    <w:rsid w:val="00A45541"/>
    <w:rsid w:val="00A6036D"/>
    <w:rsid w:val="00A75FBA"/>
    <w:rsid w:val="00A81DEA"/>
    <w:rsid w:val="00AC7122"/>
    <w:rsid w:val="00AD0A9A"/>
    <w:rsid w:val="00AD175A"/>
    <w:rsid w:val="00AE497D"/>
    <w:rsid w:val="00AF10E0"/>
    <w:rsid w:val="00AF38E0"/>
    <w:rsid w:val="00B00547"/>
    <w:rsid w:val="00B265A8"/>
    <w:rsid w:val="00B34A48"/>
    <w:rsid w:val="00B42A55"/>
    <w:rsid w:val="00B443E8"/>
    <w:rsid w:val="00B53CDC"/>
    <w:rsid w:val="00B77BA1"/>
    <w:rsid w:val="00B85BA7"/>
    <w:rsid w:val="00BA31A6"/>
    <w:rsid w:val="00BE3C25"/>
    <w:rsid w:val="00BF27E4"/>
    <w:rsid w:val="00BF2B78"/>
    <w:rsid w:val="00C055D6"/>
    <w:rsid w:val="00C16A0F"/>
    <w:rsid w:val="00C247D2"/>
    <w:rsid w:val="00C276F7"/>
    <w:rsid w:val="00C30F98"/>
    <w:rsid w:val="00C36D84"/>
    <w:rsid w:val="00C37AB6"/>
    <w:rsid w:val="00C52888"/>
    <w:rsid w:val="00C52934"/>
    <w:rsid w:val="00C7105F"/>
    <w:rsid w:val="00C72899"/>
    <w:rsid w:val="00CC1221"/>
    <w:rsid w:val="00CD049B"/>
    <w:rsid w:val="00CF182A"/>
    <w:rsid w:val="00CF1F8E"/>
    <w:rsid w:val="00CF4C91"/>
    <w:rsid w:val="00D46270"/>
    <w:rsid w:val="00D55575"/>
    <w:rsid w:val="00D62D2C"/>
    <w:rsid w:val="00D75D59"/>
    <w:rsid w:val="00D8125F"/>
    <w:rsid w:val="00D82C1F"/>
    <w:rsid w:val="00D90774"/>
    <w:rsid w:val="00DB5601"/>
    <w:rsid w:val="00DB732C"/>
    <w:rsid w:val="00DC18B2"/>
    <w:rsid w:val="00DE5B85"/>
    <w:rsid w:val="00E07AA4"/>
    <w:rsid w:val="00E15628"/>
    <w:rsid w:val="00E33BBA"/>
    <w:rsid w:val="00E35D29"/>
    <w:rsid w:val="00E46162"/>
    <w:rsid w:val="00E7756D"/>
    <w:rsid w:val="00EA1807"/>
    <w:rsid w:val="00EA78FD"/>
    <w:rsid w:val="00EB15DA"/>
    <w:rsid w:val="00EB7B2C"/>
    <w:rsid w:val="00EE4EFF"/>
    <w:rsid w:val="00EF0070"/>
    <w:rsid w:val="00F26BA1"/>
    <w:rsid w:val="00F31DAB"/>
    <w:rsid w:val="00F42C72"/>
    <w:rsid w:val="00F46CC6"/>
    <w:rsid w:val="00F66046"/>
    <w:rsid w:val="00F66A29"/>
    <w:rsid w:val="00F71CA1"/>
    <w:rsid w:val="00FB025D"/>
    <w:rsid w:val="00FB16F2"/>
    <w:rsid w:val="00FB65D9"/>
    <w:rsid w:val="00FC1312"/>
    <w:rsid w:val="00FC7F6B"/>
    <w:rsid w:val="00FD0C35"/>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39F905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D579C"/>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3D579C"/>
    <w:rPr>
      <w:rFonts w:ascii="Lucida Grande" w:hAnsi="Lucida Grande" w:cs="Lucida Grande"/>
      <w:sz w:val="18"/>
      <w:szCs w:val="18"/>
    </w:rPr>
  </w:style>
  <w:style w:type="paragraph" w:styleId="Encabezado">
    <w:name w:val="header"/>
    <w:basedOn w:val="Normal"/>
    <w:link w:val="EncabezadoCar"/>
    <w:uiPriority w:val="99"/>
    <w:unhideWhenUsed/>
    <w:rsid w:val="003D579C"/>
    <w:pPr>
      <w:tabs>
        <w:tab w:val="center" w:pos="4252"/>
        <w:tab w:val="right" w:pos="8504"/>
      </w:tabs>
    </w:pPr>
  </w:style>
  <w:style w:type="character" w:customStyle="1" w:styleId="EncabezadoCar">
    <w:name w:val="Encabezado Car"/>
    <w:basedOn w:val="Fuentedeprrafopredeter"/>
    <w:link w:val="Encabezado"/>
    <w:uiPriority w:val="99"/>
    <w:rsid w:val="003D579C"/>
  </w:style>
  <w:style w:type="paragraph" w:styleId="Piedepgina">
    <w:name w:val="footer"/>
    <w:basedOn w:val="Normal"/>
    <w:link w:val="PiedepginaCar"/>
    <w:uiPriority w:val="99"/>
    <w:unhideWhenUsed/>
    <w:rsid w:val="003D579C"/>
    <w:pPr>
      <w:tabs>
        <w:tab w:val="center" w:pos="4252"/>
        <w:tab w:val="right" w:pos="8504"/>
      </w:tabs>
    </w:pPr>
  </w:style>
  <w:style w:type="character" w:customStyle="1" w:styleId="PiedepginaCar">
    <w:name w:val="Pie de página Car"/>
    <w:basedOn w:val="Fuentedeprrafopredeter"/>
    <w:link w:val="Piedepgina"/>
    <w:uiPriority w:val="99"/>
    <w:rsid w:val="003D579C"/>
  </w:style>
  <w:style w:type="paragraph" w:styleId="Prrafodelista">
    <w:name w:val="List Paragraph"/>
    <w:basedOn w:val="Normal"/>
    <w:uiPriority w:val="34"/>
    <w:qFormat/>
    <w:rsid w:val="00C52934"/>
    <w:pPr>
      <w:ind w:left="720"/>
      <w:contextualSpacing/>
    </w:pPr>
  </w:style>
  <w:style w:type="character" w:styleId="Hipervnculo">
    <w:name w:val="Hyperlink"/>
    <w:basedOn w:val="Fuentedeprrafopredeter"/>
    <w:uiPriority w:val="99"/>
    <w:semiHidden/>
    <w:unhideWhenUsed/>
    <w:rsid w:val="00B53CDC"/>
    <w:rPr>
      <w:color w:val="0000FF"/>
      <w:u w:val="single"/>
    </w:rPr>
  </w:style>
  <w:style w:type="table" w:styleId="Tablaconcuadrcula">
    <w:name w:val="Table Grid"/>
    <w:basedOn w:val="Tablanormal"/>
    <w:uiPriority w:val="59"/>
    <w:rsid w:val="000A14E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D579C"/>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3D579C"/>
    <w:rPr>
      <w:rFonts w:ascii="Lucida Grande" w:hAnsi="Lucida Grande" w:cs="Lucida Grande"/>
      <w:sz w:val="18"/>
      <w:szCs w:val="18"/>
    </w:rPr>
  </w:style>
  <w:style w:type="paragraph" w:styleId="Encabezado">
    <w:name w:val="header"/>
    <w:basedOn w:val="Normal"/>
    <w:link w:val="EncabezadoCar"/>
    <w:uiPriority w:val="99"/>
    <w:unhideWhenUsed/>
    <w:rsid w:val="003D579C"/>
    <w:pPr>
      <w:tabs>
        <w:tab w:val="center" w:pos="4252"/>
        <w:tab w:val="right" w:pos="8504"/>
      </w:tabs>
    </w:pPr>
  </w:style>
  <w:style w:type="character" w:customStyle="1" w:styleId="EncabezadoCar">
    <w:name w:val="Encabezado Car"/>
    <w:basedOn w:val="Fuentedeprrafopredeter"/>
    <w:link w:val="Encabezado"/>
    <w:uiPriority w:val="99"/>
    <w:rsid w:val="003D579C"/>
  </w:style>
  <w:style w:type="paragraph" w:styleId="Piedepgina">
    <w:name w:val="footer"/>
    <w:basedOn w:val="Normal"/>
    <w:link w:val="PiedepginaCar"/>
    <w:uiPriority w:val="99"/>
    <w:unhideWhenUsed/>
    <w:rsid w:val="003D579C"/>
    <w:pPr>
      <w:tabs>
        <w:tab w:val="center" w:pos="4252"/>
        <w:tab w:val="right" w:pos="8504"/>
      </w:tabs>
    </w:pPr>
  </w:style>
  <w:style w:type="character" w:customStyle="1" w:styleId="PiedepginaCar">
    <w:name w:val="Pie de página Car"/>
    <w:basedOn w:val="Fuentedeprrafopredeter"/>
    <w:link w:val="Piedepgina"/>
    <w:uiPriority w:val="99"/>
    <w:rsid w:val="003D579C"/>
  </w:style>
  <w:style w:type="paragraph" w:styleId="Prrafodelista">
    <w:name w:val="List Paragraph"/>
    <w:basedOn w:val="Normal"/>
    <w:uiPriority w:val="34"/>
    <w:qFormat/>
    <w:rsid w:val="00C52934"/>
    <w:pPr>
      <w:ind w:left="720"/>
      <w:contextualSpacing/>
    </w:pPr>
  </w:style>
  <w:style w:type="character" w:styleId="Hipervnculo">
    <w:name w:val="Hyperlink"/>
    <w:basedOn w:val="Fuentedeprrafopredeter"/>
    <w:uiPriority w:val="99"/>
    <w:semiHidden/>
    <w:unhideWhenUsed/>
    <w:rsid w:val="00B53CDC"/>
    <w:rPr>
      <w:color w:val="0000FF"/>
      <w:u w:val="single"/>
    </w:rPr>
  </w:style>
  <w:style w:type="table" w:styleId="Tablaconcuadrcula">
    <w:name w:val="Table Grid"/>
    <w:basedOn w:val="Tablanormal"/>
    <w:uiPriority w:val="59"/>
    <w:rsid w:val="000A14E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0965651">
      <w:bodyDiv w:val="1"/>
      <w:marLeft w:val="0"/>
      <w:marRight w:val="0"/>
      <w:marTop w:val="0"/>
      <w:marBottom w:val="0"/>
      <w:divBdr>
        <w:top w:val="none" w:sz="0" w:space="0" w:color="auto"/>
        <w:left w:val="none" w:sz="0" w:space="0" w:color="auto"/>
        <w:bottom w:val="none" w:sz="0" w:space="0" w:color="auto"/>
        <w:right w:val="none" w:sz="0" w:space="0" w:color="auto"/>
      </w:divBdr>
      <w:divsChild>
        <w:div w:id="200095573">
          <w:marLeft w:val="0"/>
          <w:marRight w:val="0"/>
          <w:marTop w:val="0"/>
          <w:marBottom w:val="0"/>
          <w:divBdr>
            <w:top w:val="none" w:sz="0" w:space="0" w:color="auto"/>
            <w:left w:val="none" w:sz="0" w:space="0" w:color="auto"/>
            <w:bottom w:val="none" w:sz="0" w:space="0" w:color="auto"/>
            <w:right w:val="none" w:sz="0" w:space="0" w:color="auto"/>
          </w:divBdr>
        </w:div>
      </w:divsChild>
    </w:div>
    <w:div w:id="1795904115">
      <w:bodyDiv w:val="1"/>
      <w:marLeft w:val="0"/>
      <w:marRight w:val="0"/>
      <w:marTop w:val="0"/>
      <w:marBottom w:val="0"/>
      <w:divBdr>
        <w:top w:val="none" w:sz="0" w:space="0" w:color="auto"/>
        <w:left w:val="none" w:sz="0" w:space="0" w:color="auto"/>
        <w:bottom w:val="none" w:sz="0" w:space="0" w:color="auto"/>
        <w:right w:val="none" w:sz="0" w:space="0" w:color="auto"/>
      </w:divBdr>
      <w:divsChild>
        <w:div w:id="1593705106">
          <w:marLeft w:val="0"/>
          <w:marRight w:val="0"/>
          <w:marTop w:val="0"/>
          <w:marBottom w:val="0"/>
          <w:divBdr>
            <w:top w:val="none" w:sz="0" w:space="0" w:color="auto"/>
            <w:left w:val="none" w:sz="0" w:space="0" w:color="auto"/>
            <w:bottom w:val="none" w:sz="0" w:space="0" w:color="auto"/>
            <w:right w:val="none" w:sz="0" w:space="0" w:color="auto"/>
          </w:divBdr>
        </w:div>
        <w:div w:id="278680187">
          <w:marLeft w:val="0"/>
          <w:marRight w:val="0"/>
          <w:marTop w:val="0"/>
          <w:marBottom w:val="0"/>
          <w:divBdr>
            <w:top w:val="none" w:sz="0" w:space="0" w:color="auto"/>
            <w:left w:val="none" w:sz="0" w:space="0" w:color="auto"/>
            <w:bottom w:val="none" w:sz="0" w:space="0" w:color="auto"/>
            <w:right w:val="none" w:sz="0" w:space="0" w:color="auto"/>
          </w:divBdr>
        </w:div>
        <w:div w:id="1635718251">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jpeg"/><Relationship Id="rId1" Type="http://schemas.openxmlformats.org/officeDocument/2006/relationships/hyperlink" Target="https://es-la.facebook.com/411481378883878/photos/1205516262813715/" TargetMode="External"/><Relationship Id="rId5" Type="http://schemas.openxmlformats.org/officeDocument/2006/relationships/image" Target="media/image4.png"/><Relationship Id="rId4"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476</TotalTime>
  <Pages>8</Pages>
  <Words>1744</Words>
  <Characters>9596</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Almaguer</Company>
  <LinksUpToDate>false</LinksUpToDate>
  <CharactersWithSpaces>11318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Leobardo L Quiroga</dc:creator>
  <cp:keywords/>
  <dc:description/>
  <cp:lastModifiedBy>Rocío Arceo</cp:lastModifiedBy>
  <cp:revision>19</cp:revision>
  <cp:lastPrinted>2020-03-06T22:17:00Z</cp:lastPrinted>
  <dcterms:created xsi:type="dcterms:W3CDTF">2020-03-12T17:18:00Z</dcterms:created>
  <dcterms:modified xsi:type="dcterms:W3CDTF">2020-03-17T20:02:00Z</dcterms:modified>
</cp:coreProperties>
</file>