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7" w:rsidRDefault="00BD7527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A86E36" w:rsidRDefault="00A86E36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A86E36" w:rsidRDefault="00A86E36">
      <w:r w:rsidRPr="00A86E36">
        <w:t>EVALUACION DEL GRUPO SERVICIOS AL LOS MUNICIPIO DE BENITO JUAREZ, ISLA MUJERES Y PUERTO MORELOS</w:t>
      </w:r>
    </w:p>
    <w:sectPr w:rsidR="00A86E36" w:rsidSect="00921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7527"/>
    <w:rsid w:val="000361DB"/>
    <w:rsid w:val="002264EB"/>
    <w:rsid w:val="009217F6"/>
    <w:rsid w:val="00A86E36"/>
    <w:rsid w:val="00B27C8E"/>
    <w:rsid w:val="00B71522"/>
    <w:rsid w:val="00BD7527"/>
    <w:rsid w:val="00EA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3</cp:revision>
  <dcterms:created xsi:type="dcterms:W3CDTF">2022-10-29T17:13:00Z</dcterms:created>
  <dcterms:modified xsi:type="dcterms:W3CDTF">2023-05-12T15:51:00Z</dcterms:modified>
</cp:coreProperties>
</file>