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5A68" w14:textId="1B900C52" w:rsidR="004829E7" w:rsidRDefault="005065FC">
      <w:r>
        <w:t>Por el nivel el empleado no aporta reporte de actividades escritas</w:t>
      </w:r>
    </w:p>
    <w:sectPr w:rsidR="00482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FC"/>
    <w:rsid w:val="004829E7"/>
    <w:rsid w:val="0050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6A36A"/>
  <w15:chartTrackingRefBased/>
  <w15:docId w15:val="{2FFFE053-CA34-43D0-B0B4-DCCF8C57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ThinkCenter 192</dc:creator>
  <cp:keywords/>
  <dc:description/>
  <cp:lastModifiedBy>ThinkCenter 192</cp:lastModifiedBy>
  <cp:revision>1</cp:revision>
  <dcterms:created xsi:type="dcterms:W3CDTF">2023-11-27T16:11:00Z</dcterms:created>
  <dcterms:modified xsi:type="dcterms:W3CDTF">2023-11-27T16:12:00Z</dcterms:modified>
</cp:coreProperties>
</file>