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9705E2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3FB00A75" wp14:editId="5F8DF249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58722B1B" wp14:editId="2EEC8F5D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AF0ACF" w:rsidRDefault="00D81ECD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50344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16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</w:t>
      </w:r>
    </w:p>
    <w:p w:rsidR="00E50C63" w:rsidRPr="00E50C63" w:rsidRDefault="00914E78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1327BD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octubre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713ED5" w:rsidRDefault="00E50C63" w:rsidP="00614C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Cs w:val="24"/>
          <w:bdr w:val="nil"/>
          <w:lang w:val="es-ES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a lo dispuesto en el artículo 36, tercer párrafo de los 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5B3FE6">
        <w:rPr>
          <w:rFonts w:ascii="Montserrat" w:eastAsia="Arial Unicode MS" w:hAnsi="Montserrat" w:cs="Times New Roman"/>
          <w:b/>
          <w:szCs w:val="24"/>
          <w:bdr w:val="nil"/>
        </w:rPr>
        <w:t>ic</w:t>
      </w:r>
      <w:r w:rsidR="004F0C0D">
        <w:rPr>
          <w:rFonts w:ascii="Montserrat" w:eastAsia="Arial Unicode MS" w:hAnsi="Montserrat" w:cs="Times New Roman"/>
          <w:b/>
          <w:szCs w:val="24"/>
          <w:bdr w:val="nil"/>
        </w:rPr>
        <w:t>os por la cantidad de  $</w:t>
      </w:r>
      <w:r w:rsidR="00A12BE1" w:rsidRPr="00A12BE1">
        <w:rPr>
          <w:rFonts w:ascii="Montserrat" w:eastAsia="Arial Unicode MS" w:hAnsi="Montserrat" w:cs="Times New Roman"/>
          <w:b/>
          <w:szCs w:val="24"/>
          <w:bdr w:val="nil"/>
        </w:rPr>
        <w:t>3</w:t>
      </w:r>
      <w:r w:rsidR="00A12BE1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CC25DB">
        <w:rPr>
          <w:rFonts w:ascii="Montserrat" w:eastAsia="Arial Unicode MS" w:hAnsi="Montserrat" w:cs="Times New Roman"/>
          <w:b/>
          <w:szCs w:val="24"/>
          <w:bdr w:val="nil"/>
        </w:rPr>
        <w:t>908.52 son (Tres mil novecientos ocho pesos 52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), derivadas a la comisión que</w:t>
      </w:r>
      <w:r w:rsidR="00CB592A">
        <w:rPr>
          <w:rFonts w:ascii="Montserrat" w:eastAsia="Arial Unicode MS" w:hAnsi="Montserrat" w:cs="Times New Roman"/>
          <w:b/>
          <w:szCs w:val="24"/>
          <w:bdr w:val="nil"/>
        </w:rPr>
        <w:t xml:space="preserve"> me fue enc</w:t>
      </w:r>
      <w:r w:rsidR="006B4FC1">
        <w:rPr>
          <w:rFonts w:ascii="Montserrat" w:eastAsia="Arial Unicode MS" w:hAnsi="Montserrat" w:cs="Times New Roman"/>
          <w:b/>
          <w:szCs w:val="24"/>
          <w:bdr w:val="nil"/>
        </w:rPr>
        <w:t>omendada, con motivo a</w:t>
      </w:r>
      <w:r w:rsidR="00291D8E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 </w:t>
      </w:r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 xml:space="preserve">Reunión de trabajo con autoridades locales con el objetivo de Incentivar el desarrollo económico y social de las comunidades indígenas y </w:t>
      </w:r>
      <w:proofErr w:type="spellStart"/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>afromexicanas</w:t>
      </w:r>
      <w:proofErr w:type="spellEnd"/>
      <w:r w:rsidR="00980DDE" w:rsidRPr="006345A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 xml:space="preserve"> que se llevó a</w:t>
      </w:r>
      <w:r w:rsidR="00D54B24">
        <w:rPr>
          <w:rFonts w:ascii="Montserrat" w:eastAsia="Arial Unicode MS" w:hAnsi="Montserrat" w:cs="Times New Roman"/>
          <w:b/>
          <w:szCs w:val="24"/>
          <w:bdr w:val="nil"/>
        </w:rPr>
        <w:t xml:space="preserve"> cabo</w:t>
      </w:r>
      <w:r w:rsidR="005A77CF">
        <w:rPr>
          <w:rFonts w:ascii="Montserrat" w:eastAsia="Arial Unicode MS" w:hAnsi="Montserrat" w:cs="Times New Roman"/>
          <w:b/>
          <w:szCs w:val="24"/>
          <w:bdr w:val="nil"/>
        </w:rPr>
        <w:t xml:space="preserve"> del 08 al 12</w:t>
      </w:r>
      <w:r w:rsidR="00291D8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5809D7">
        <w:rPr>
          <w:rFonts w:ascii="Montserrat" w:eastAsia="Arial Unicode MS" w:hAnsi="Montserrat" w:cs="Times New Roman"/>
          <w:b/>
          <w:szCs w:val="24"/>
          <w:bdr w:val="nil"/>
        </w:rPr>
        <w:t>de octubre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2279CD">
        <w:rPr>
          <w:rFonts w:ascii="Montserrat" w:eastAsia="Arial Unicode MS" w:hAnsi="Montserrat" w:cs="Times New Roman"/>
          <w:b/>
          <w:szCs w:val="24"/>
          <w:bdr w:val="nil"/>
        </w:rPr>
        <w:t xml:space="preserve">en </w:t>
      </w:r>
      <w:r w:rsidR="005A77CF" w:rsidRPr="005A77CF">
        <w:rPr>
          <w:rFonts w:ascii="Montserrat" w:eastAsia="Arial Unicode MS" w:hAnsi="Montserrat" w:cs="Times New Roman"/>
          <w:b/>
          <w:szCs w:val="24"/>
          <w:bdr w:val="nil"/>
        </w:rPr>
        <w:t xml:space="preserve">Cristóbal Colon, Santo Domingo, </w:t>
      </w:r>
      <w:proofErr w:type="spellStart"/>
      <w:r w:rsidR="005A77CF" w:rsidRPr="005A77CF">
        <w:rPr>
          <w:rFonts w:ascii="Montserrat" w:eastAsia="Arial Unicode MS" w:hAnsi="Montserrat" w:cs="Times New Roman"/>
          <w:b/>
          <w:szCs w:val="24"/>
          <w:bdr w:val="nil"/>
        </w:rPr>
        <w:t>Cedralito</w:t>
      </w:r>
      <w:proofErr w:type="spellEnd"/>
      <w:r w:rsidR="005A77CF" w:rsidRPr="005A77CF">
        <w:rPr>
          <w:rFonts w:ascii="Montserrat" w:eastAsia="Arial Unicode MS" w:hAnsi="Montserrat" w:cs="Times New Roman"/>
          <w:b/>
          <w:szCs w:val="24"/>
          <w:bdr w:val="nil"/>
        </w:rPr>
        <w:t>, Constituyentes, Naranjal, Tres Marías y San Antonio</w:t>
      </w:r>
      <w:r w:rsidR="005809D7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en los términos que se detallan a continuación.</w:t>
      </w:r>
    </w:p>
    <w:p w:rsidR="00D53918" w:rsidRPr="009445EF" w:rsidRDefault="002D5A60" w:rsidP="002D5A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55"/>
        </w:tabs>
        <w:spacing w:after="0" w:line="240" w:lineRule="auto"/>
        <w:ind w:left="-284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  <w:r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:rsidTr="00147BB7">
        <w:tc>
          <w:tcPr>
            <w:tcW w:w="9350" w:type="dxa"/>
            <w:gridSpan w:val="2"/>
          </w:tcPr>
          <w:p w:rsidR="00E50C63" w:rsidRPr="009445EF" w:rsidRDefault="00E50C63" w:rsidP="00E50C63">
            <w:pPr>
              <w:jc w:val="center"/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5A77C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INMAYA/DG/0897</w:t>
            </w:r>
            <w:r w:rsidR="00A837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2D5A60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745115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5B3FE6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CC25DB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3,908.52</w:t>
            </w:r>
          </w:p>
        </w:tc>
        <w:tc>
          <w:tcPr>
            <w:tcW w:w="4675" w:type="dxa"/>
          </w:tcPr>
          <w:p w:rsidR="00E50C63" w:rsidRPr="009445EF" w:rsidRDefault="00CC25DB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 $3,908.52</w:t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147BB7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E50C63" w:rsidRPr="009445EF" w:rsidTr="006E162B">
        <w:trPr>
          <w:trHeight w:val="576"/>
        </w:trPr>
        <w:tc>
          <w:tcPr>
            <w:tcW w:w="1851" w:type="dxa"/>
          </w:tcPr>
          <w:p w:rsidR="00E50C63" w:rsidRPr="00924B03" w:rsidRDefault="005A77CF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08</w:t>
            </w:r>
            <w:r w:rsidR="00C84F3A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</w:t>
            </w:r>
            <w:r w:rsidR="005809D7">
              <w:rPr>
                <w:rFonts w:ascii="Montserrat" w:hAnsi="Montserrat" w:cs="Arial"/>
                <w:sz w:val="22"/>
                <w:szCs w:val="24"/>
                <w:lang w:val="es-ES"/>
              </w:rPr>
              <w:t>10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625DDB" w:rsidRDefault="00B44147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Cristóbal colon </w:t>
            </w:r>
          </w:p>
          <w:p w:rsidR="00EE6908" w:rsidRPr="00EE6908" w:rsidRDefault="00EE6908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Desayuno: pl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a</w:t>
            </w:r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to de fruta, 1 orden de huevos, 1 agua de Jamaica,1 </w:t>
            </w:r>
            <w:proofErr w:type="spellStart"/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natural $170.00.</w:t>
            </w:r>
          </w:p>
          <w:p w:rsidR="00EE6908" w:rsidRPr="00EE6908" w:rsidRDefault="00EE6908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Almuerzo:1 orden de carnitas, tortillas hechas a mano, 1 jarra de limonada, $180.00</w:t>
            </w:r>
          </w:p>
          <w:p w:rsidR="00EE6908" w:rsidRPr="00EE6908" w:rsidRDefault="00EE6908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Cena: 1 hamburguesa grande, 2 refresco coca cola, $170.00</w:t>
            </w:r>
          </w:p>
          <w:p w:rsidR="0021669D" w:rsidRPr="00924B03" w:rsidRDefault="00EE6908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Diversos snacks en el día como galletas, Sabritas, chicles, jugos, </w:t>
            </w:r>
            <w:proofErr w:type="spellStart"/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, $380.00</w:t>
            </w:r>
          </w:p>
        </w:tc>
        <w:tc>
          <w:tcPr>
            <w:tcW w:w="1603" w:type="dxa"/>
          </w:tcPr>
          <w:p w:rsidR="00E50C63" w:rsidRPr="009445EF" w:rsidRDefault="0069099E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9</w:t>
            </w:r>
            <w:r w:rsidR="00A1654F">
              <w:rPr>
                <w:rFonts w:ascii="Montserrat" w:hAnsi="Montserrat" w:cs="Arial"/>
                <w:sz w:val="24"/>
                <w:szCs w:val="24"/>
                <w:lang w:val="es-ES"/>
              </w:rPr>
              <w:t>00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69099E" w:rsidRPr="009445EF" w:rsidTr="00924B03">
        <w:trPr>
          <w:trHeight w:val="273"/>
        </w:trPr>
        <w:tc>
          <w:tcPr>
            <w:tcW w:w="1851" w:type="dxa"/>
          </w:tcPr>
          <w:p w:rsidR="0069099E" w:rsidRPr="00924B03" w:rsidRDefault="005A77CF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09</w:t>
            </w:r>
            <w:r w:rsidR="005809D7">
              <w:rPr>
                <w:rFonts w:ascii="Montserrat" w:hAnsi="Montserrat" w:cs="Arial"/>
                <w:sz w:val="22"/>
                <w:szCs w:val="24"/>
                <w:lang w:val="es-ES"/>
              </w:rPr>
              <w:t>/10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EA5074" w:rsidRDefault="00B44147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Santo Domingo,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Cedralito</w:t>
            </w:r>
            <w:proofErr w:type="spellEnd"/>
          </w:p>
          <w:p w:rsidR="00254656" w:rsidRPr="00254656" w:rsidRDefault="009844A8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lastRenderedPageBreak/>
              <w:t xml:space="preserve">Desayuno.. 1 orden de caldo de pollo, licuado de avena, </w:t>
            </w:r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1 </w:t>
            </w:r>
            <w:proofErr w:type="spellStart"/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atole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,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1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natural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$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17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0.00.</w:t>
            </w:r>
          </w:p>
          <w:p w:rsidR="00254656" w:rsidRPr="00254656" w:rsidRDefault="00FB6F91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Almuerzo:</w:t>
            </w:r>
            <w:r w:rsidR="009844A8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½ de carnitas</w:t>
            </w:r>
            <w:r w:rsidR="00E963ED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,1 kg de tort</w:t>
            </w:r>
            <w:r w:rsidR="005C55B6">
              <w:rPr>
                <w:rFonts w:ascii="Montserrat" w:hAnsi="Montserrat" w:cs="Arial"/>
                <w:sz w:val="22"/>
                <w:szCs w:val="24"/>
                <w:lang w:val="es-ES"/>
              </w:rPr>
              <w:t>illas, 1 refresco coca cola, $25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5.00</w:t>
            </w:r>
          </w:p>
          <w:p w:rsidR="00254656" w:rsidRPr="00254656" w:rsidRDefault="009844A8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Cena: 2 burritos de asada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 1 coca cola, $135.00.</w:t>
            </w:r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</w:p>
          <w:p w:rsidR="001F5830" w:rsidRPr="00924B03" w:rsidRDefault="00254656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Diversos snacks en el día como galletas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Sabritas, chicles, jugos,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69099E" w:rsidRPr="009445EF" w:rsidRDefault="009445E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$</w:t>
            </w:r>
            <w:r w:rsidR="00F96642">
              <w:rPr>
                <w:rFonts w:ascii="Montserrat" w:hAnsi="Montserrat" w:cs="Arial"/>
                <w:sz w:val="24"/>
                <w:szCs w:val="24"/>
                <w:lang w:val="es-ES"/>
              </w:rPr>
              <w:t>895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063E44" w:rsidRPr="009445EF" w:rsidTr="00254656">
        <w:trPr>
          <w:trHeight w:val="904"/>
        </w:trPr>
        <w:tc>
          <w:tcPr>
            <w:tcW w:w="1851" w:type="dxa"/>
          </w:tcPr>
          <w:p w:rsidR="00063E44" w:rsidRDefault="005A77CF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10</w:t>
            </w:r>
            <w:r w:rsidR="005809D7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063E4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A1654F" w:rsidRPr="00A1654F" w:rsidRDefault="00B44147" w:rsidP="008511AC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Constituyentes, Naranjal </w:t>
            </w:r>
          </w:p>
          <w:p w:rsidR="00EE6908" w:rsidRPr="00EE6908" w:rsidRDefault="00625DDB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625DD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EE6908" w:rsidRPr="00EE6908">
              <w:rPr>
                <w:rFonts w:ascii="Montserrat" w:hAnsi="Montserrat" w:cs="Arial"/>
                <w:szCs w:val="24"/>
                <w:lang w:val="es-ES"/>
              </w:rPr>
              <w:t xml:space="preserve">Desayuno: 3 sopes de pollo, 1 refresco coca cola, 1 </w:t>
            </w:r>
            <w:proofErr w:type="spellStart"/>
            <w:r w:rsidR="00EE6908" w:rsidRPr="00EE6908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EE6908" w:rsidRPr="00EE6908">
              <w:rPr>
                <w:rFonts w:ascii="Montserrat" w:hAnsi="Montserrat" w:cs="Arial"/>
                <w:szCs w:val="24"/>
                <w:lang w:val="es-ES"/>
              </w:rPr>
              <w:t xml:space="preserve"> botella agua natural, $160.00.</w:t>
            </w:r>
          </w:p>
          <w:p w:rsidR="00EE6908" w:rsidRPr="00EE6908" w:rsidRDefault="00EE6908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Almuerzo: 1 orden de relleno negro, 2 tacos de escabeche, 1 jarra de naranjada, 1 </w:t>
            </w:r>
            <w:proofErr w:type="spellStart"/>
            <w:r w:rsidRPr="00EE6908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de agua natural, $230.00.</w:t>
            </w:r>
          </w:p>
          <w:p w:rsidR="00EE6908" w:rsidRPr="00EE6908" w:rsidRDefault="00EE6908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Cena: 2 burritos, 2 tacos de carne asada, 1 </w:t>
            </w:r>
            <w:proofErr w:type="spellStart"/>
            <w:r w:rsidRPr="00EE6908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de agua de horchata, $195.00</w:t>
            </w:r>
          </w:p>
          <w:p w:rsidR="00063E44" w:rsidRPr="00924B03" w:rsidRDefault="00EE6908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Diversos snacks en el día como galletas, Sabritas, chicl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 xml:space="preserve">es, </w:t>
            </w:r>
            <w:proofErr w:type="spellStart"/>
            <w:r w:rsidR="00F96642">
              <w:rPr>
                <w:rFonts w:ascii="Montserrat" w:hAnsi="Montserrat" w:cs="Arial"/>
                <w:szCs w:val="24"/>
                <w:lang w:val="es-ES"/>
              </w:rPr>
              <w:t>jugos,agua</w:t>
            </w:r>
            <w:proofErr w:type="spellEnd"/>
            <w:r w:rsidR="00F96642">
              <w:rPr>
                <w:rFonts w:ascii="Montserrat" w:hAnsi="Montserrat" w:cs="Arial"/>
                <w:szCs w:val="24"/>
                <w:lang w:val="es-ES"/>
              </w:rPr>
              <w:t xml:space="preserve"> natural, etc. $32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5.00.</w:t>
            </w:r>
          </w:p>
        </w:tc>
        <w:tc>
          <w:tcPr>
            <w:tcW w:w="1603" w:type="dxa"/>
          </w:tcPr>
          <w:p w:rsidR="00063E44" w:rsidRDefault="004E1C8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9</w:t>
            </w:r>
            <w:r w:rsidR="00F96642">
              <w:rPr>
                <w:rFonts w:ascii="Montserrat" w:hAnsi="Montserrat" w:cs="Arial"/>
                <w:sz w:val="24"/>
                <w:szCs w:val="24"/>
                <w:lang w:val="es-ES"/>
              </w:rPr>
              <w:t>1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E13EE0" w:rsidRPr="009445EF" w:rsidTr="00924B03">
        <w:trPr>
          <w:trHeight w:val="273"/>
        </w:trPr>
        <w:tc>
          <w:tcPr>
            <w:tcW w:w="1851" w:type="dxa"/>
          </w:tcPr>
          <w:p w:rsidR="00E13EE0" w:rsidRDefault="005A77CF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11</w:t>
            </w:r>
            <w:r w:rsidR="005809D7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E13EE0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D42F2" w:rsidRDefault="00B44147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Tres Marías </w:t>
            </w:r>
          </w:p>
          <w:p w:rsidR="00E25430" w:rsidRDefault="00735932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9844A8">
              <w:rPr>
                <w:rFonts w:ascii="Montserrat" w:hAnsi="Montserrat" w:cs="Arial"/>
                <w:szCs w:val="24"/>
                <w:lang w:val="es-ES"/>
              </w:rPr>
              <w:t xml:space="preserve"> ½ de cochinita</w:t>
            </w:r>
            <w:r w:rsidR="00DD7DE1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1 </w:t>
            </w:r>
            <w:proofErr w:type="spellStart"/>
            <w:r w:rsidR="00E254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natural, $200.00</w:t>
            </w:r>
          </w:p>
          <w:p w:rsidR="00E25430" w:rsidRDefault="00441081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</w:t>
            </w:r>
            <w:r w:rsidR="009844A8">
              <w:rPr>
                <w:rFonts w:ascii="Montserrat" w:hAnsi="Montserrat" w:cs="Arial"/>
                <w:szCs w:val="24"/>
                <w:lang w:val="es-ES"/>
              </w:rPr>
              <w:t>erzo: orden de col blanco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, 1 kg tortilla, 1 refre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sco 2.5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>, $170.00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.</w:t>
            </w:r>
          </w:p>
          <w:p w:rsidR="00E25430" w:rsidRDefault="009844A8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1 orden de tacos al pastor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, 1 </w:t>
            </w:r>
            <w:r>
              <w:rPr>
                <w:rFonts w:ascii="Montserrat" w:hAnsi="Montserrat" w:cs="Arial"/>
                <w:szCs w:val="24"/>
                <w:lang w:val="es-ES"/>
              </w:rPr>
              <w:t>torta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 de as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ada, 1 jarra de Jamaica, $ 165.00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…</w:t>
            </w:r>
          </w:p>
          <w:p w:rsidR="00E13EE0" w:rsidRDefault="00E25430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1F5830" w:rsidRPr="001F5830">
              <w:rPr>
                <w:rFonts w:ascii="Montserrat" w:hAnsi="Montserrat" w:cs="Arial"/>
                <w:szCs w:val="24"/>
                <w:lang w:val="es-ES"/>
              </w:rPr>
              <w:t xml:space="preserve">Diversos snacks en el día como galletas, Sabritas, chicles, jugos,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E13EE0" w:rsidRDefault="00381421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87</w:t>
            </w:r>
            <w:r w:rsidR="00EA5D35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 w:rsidR="007704DB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45115" w:rsidRPr="009445EF" w:rsidTr="00924B03">
        <w:trPr>
          <w:trHeight w:val="273"/>
        </w:trPr>
        <w:tc>
          <w:tcPr>
            <w:tcW w:w="1851" w:type="dxa"/>
          </w:tcPr>
          <w:p w:rsidR="00745115" w:rsidRDefault="005A77CF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12</w:t>
            </w:r>
            <w:r w:rsidR="005809D7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45115" w:rsidRDefault="00B44147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San Antonio</w:t>
            </w:r>
          </w:p>
          <w:p w:rsidR="00DD7DE1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DD7DE1"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>Torta de cochinita</w:t>
            </w:r>
            <w:r w:rsidR="003C4DCC">
              <w:rPr>
                <w:rFonts w:ascii="Montserrat" w:hAnsi="Montserrat" w:cs="Arial"/>
                <w:szCs w:val="24"/>
                <w:lang w:val="es-ES"/>
              </w:rPr>
              <w:t>,</w:t>
            </w:r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1 </w:t>
            </w:r>
            <w:proofErr w:type="spellStart"/>
            <w:r w:rsidRPr="00DD7DE1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 $150.00</w:t>
            </w:r>
          </w:p>
          <w:p w:rsidR="00CA233D" w:rsidRPr="00DD7DE1" w:rsidRDefault="00CA233D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Diversos snacks, y alimentos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durante el 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>transcurso del viaje, $18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5.00.</w:t>
            </w:r>
          </w:p>
          <w:p w:rsidR="00DD7DE1" w:rsidRPr="007D42F2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745115" w:rsidRDefault="00F96642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$33</w:t>
            </w:r>
            <w:r w:rsidR="00463FE5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147BB7">
        <w:tc>
          <w:tcPr>
            <w:tcW w:w="3397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254656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3,910</w:t>
            </w:r>
            <w:r w:rsidR="00AF58B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E50C63" w:rsidRPr="00E50C63" w:rsidRDefault="00C1523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1312" behindDoc="0" locked="0" layoutInCell="1" allowOverlap="1" wp14:anchorId="6607AB26" wp14:editId="4F3DB0DD">
            <wp:simplePos x="0" y="0"/>
            <wp:positionH relativeFrom="column">
              <wp:posOffset>-685800</wp:posOffset>
            </wp:positionH>
            <wp:positionV relativeFrom="paragraph">
              <wp:posOffset>-5680710</wp:posOffset>
            </wp:positionV>
            <wp:extent cx="1670685" cy="450850"/>
            <wp:effectExtent l="0" t="0" r="571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2336" behindDoc="0" locked="0" layoutInCell="1" allowOverlap="1" wp14:anchorId="7A9DC748" wp14:editId="11F31B95">
            <wp:simplePos x="0" y="0"/>
            <wp:positionH relativeFrom="column">
              <wp:posOffset>4743450</wp:posOffset>
            </wp:positionH>
            <wp:positionV relativeFrom="paragraph">
              <wp:posOffset>-5982970</wp:posOffset>
            </wp:positionV>
            <wp:extent cx="1896110" cy="97536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445EF" w:rsidRDefault="009445E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553560" w:rsidRPr="00553560" w:rsidRDefault="00553560" w:rsidP="00553560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EE6908" w:rsidRPr="00C8234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492AA6" w:rsidRPr="00492AA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Cristóbal Colon, Santo Domingo, </w:t>
      </w:r>
      <w:proofErr w:type="spellStart"/>
      <w:r w:rsidR="00492AA6" w:rsidRPr="00492AA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Cedralito</w:t>
      </w:r>
      <w:proofErr w:type="spellEnd"/>
      <w:r w:rsidR="00492AA6" w:rsidRPr="00492AA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 Constituyentes, Naranjal, Tres Marías y San Antonio</w:t>
      </w:r>
      <w:r w:rsidR="00553560" w:rsidRPr="00CB592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  <w:bookmarkStart w:id="0" w:name="_GoBack"/>
      <w:bookmarkEnd w:id="0"/>
    </w:p>
    <w:sectPr w:rsidR="00EE6908" w:rsidRPr="00C82348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DD" w:rsidRDefault="008D56DD">
      <w:pPr>
        <w:spacing w:after="0" w:line="240" w:lineRule="auto"/>
      </w:pPr>
      <w:r>
        <w:separator/>
      </w:r>
    </w:p>
  </w:endnote>
  <w:endnote w:type="continuationSeparator" w:id="0">
    <w:p w:rsidR="008D56DD" w:rsidRDefault="008D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B" w:rsidRDefault="008D56DD" w:rsidP="00295CEB">
    <w:pPr>
      <w:pStyle w:val="Piedepgina"/>
      <w:jc w:val="center"/>
      <w:rPr>
        <w:sz w:val="18"/>
        <w:szCs w:val="18"/>
      </w:rPr>
    </w:pPr>
  </w:p>
  <w:p w:rsidR="0002275E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0105FC" w:rsidRDefault="008D56DD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DD" w:rsidRDefault="008D56DD">
      <w:pPr>
        <w:spacing w:after="0" w:line="240" w:lineRule="auto"/>
      </w:pPr>
      <w:r>
        <w:separator/>
      </w:r>
    </w:p>
  </w:footnote>
  <w:footnote w:type="continuationSeparator" w:id="0">
    <w:p w:rsidR="008D56DD" w:rsidRDefault="008D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FC" w:rsidRDefault="008D56DD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3304"/>
    <w:rsid w:val="00004326"/>
    <w:rsid w:val="00006295"/>
    <w:rsid w:val="0001696A"/>
    <w:rsid w:val="00030F11"/>
    <w:rsid w:val="000412F9"/>
    <w:rsid w:val="000460E9"/>
    <w:rsid w:val="00063E44"/>
    <w:rsid w:val="000B2910"/>
    <w:rsid w:val="000D2507"/>
    <w:rsid w:val="000E4D4D"/>
    <w:rsid w:val="000F3407"/>
    <w:rsid w:val="0010390E"/>
    <w:rsid w:val="0012264B"/>
    <w:rsid w:val="001327BD"/>
    <w:rsid w:val="00142D93"/>
    <w:rsid w:val="00156160"/>
    <w:rsid w:val="001567AB"/>
    <w:rsid w:val="001575C6"/>
    <w:rsid w:val="00160B49"/>
    <w:rsid w:val="001845BA"/>
    <w:rsid w:val="00196E5C"/>
    <w:rsid w:val="001A2793"/>
    <w:rsid w:val="001B38FB"/>
    <w:rsid w:val="001C097A"/>
    <w:rsid w:val="001C3AC1"/>
    <w:rsid w:val="001C664C"/>
    <w:rsid w:val="001D0399"/>
    <w:rsid w:val="001E6BB4"/>
    <w:rsid w:val="001F5830"/>
    <w:rsid w:val="0021669D"/>
    <w:rsid w:val="00222B5D"/>
    <w:rsid w:val="002279CD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3560"/>
    <w:rsid w:val="0032031A"/>
    <w:rsid w:val="00320CF7"/>
    <w:rsid w:val="00334E93"/>
    <w:rsid w:val="0033627D"/>
    <w:rsid w:val="0034735B"/>
    <w:rsid w:val="00347CF9"/>
    <w:rsid w:val="00353CA1"/>
    <w:rsid w:val="00357916"/>
    <w:rsid w:val="003763BF"/>
    <w:rsid w:val="00381421"/>
    <w:rsid w:val="003827C1"/>
    <w:rsid w:val="00392480"/>
    <w:rsid w:val="003A5FC4"/>
    <w:rsid w:val="003C4DCC"/>
    <w:rsid w:val="003D0730"/>
    <w:rsid w:val="003F2892"/>
    <w:rsid w:val="003F473C"/>
    <w:rsid w:val="00401376"/>
    <w:rsid w:val="004104EB"/>
    <w:rsid w:val="00420A0C"/>
    <w:rsid w:val="004246C9"/>
    <w:rsid w:val="00441081"/>
    <w:rsid w:val="0044602E"/>
    <w:rsid w:val="00451517"/>
    <w:rsid w:val="00463FE5"/>
    <w:rsid w:val="00466F0D"/>
    <w:rsid w:val="00481ACE"/>
    <w:rsid w:val="00491FDA"/>
    <w:rsid w:val="00492AA6"/>
    <w:rsid w:val="004B5589"/>
    <w:rsid w:val="004C426A"/>
    <w:rsid w:val="004E1C8F"/>
    <w:rsid w:val="004F0C0D"/>
    <w:rsid w:val="004F4895"/>
    <w:rsid w:val="00503446"/>
    <w:rsid w:val="00522AF2"/>
    <w:rsid w:val="00553560"/>
    <w:rsid w:val="0055744C"/>
    <w:rsid w:val="00572B4C"/>
    <w:rsid w:val="005809D7"/>
    <w:rsid w:val="00591B5B"/>
    <w:rsid w:val="005A77CF"/>
    <w:rsid w:val="005B3FE6"/>
    <w:rsid w:val="005C053B"/>
    <w:rsid w:val="005C55B6"/>
    <w:rsid w:val="005C5D3B"/>
    <w:rsid w:val="005E41DC"/>
    <w:rsid w:val="00614CE3"/>
    <w:rsid w:val="00615367"/>
    <w:rsid w:val="00621BB0"/>
    <w:rsid w:val="00622F24"/>
    <w:rsid w:val="00625DDB"/>
    <w:rsid w:val="00632180"/>
    <w:rsid w:val="006345A6"/>
    <w:rsid w:val="006803EC"/>
    <w:rsid w:val="0069099E"/>
    <w:rsid w:val="006A232F"/>
    <w:rsid w:val="006B4FC1"/>
    <w:rsid w:val="006C1710"/>
    <w:rsid w:val="006D089B"/>
    <w:rsid w:val="006E162B"/>
    <w:rsid w:val="00713ED5"/>
    <w:rsid w:val="00715394"/>
    <w:rsid w:val="0071653B"/>
    <w:rsid w:val="00720B7A"/>
    <w:rsid w:val="00722E25"/>
    <w:rsid w:val="007257D8"/>
    <w:rsid w:val="0072637A"/>
    <w:rsid w:val="0072752C"/>
    <w:rsid w:val="00735932"/>
    <w:rsid w:val="0073722D"/>
    <w:rsid w:val="007427EC"/>
    <w:rsid w:val="00745115"/>
    <w:rsid w:val="007636F9"/>
    <w:rsid w:val="007704DB"/>
    <w:rsid w:val="007838CA"/>
    <w:rsid w:val="00795ED3"/>
    <w:rsid w:val="007A089A"/>
    <w:rsid w:val="007A3E45"/>
    <w:rsid w:val="007D42F2"/>
    <w:rsid w:val="007D7982"/>
    <w:rsid w:val="0082504D"/>
    <w:rsid w:val="008507BA"/>
    <w:rsid w:val="008511AC"/>
    <w:rsid w:val="008538CC"/>
    <w:rsid w:val="00866916"/>
    <w:rsid w:val="00867694"/>
    <w:rsid w:val="008732BB"/>
    <w:rsid w:val="008754D8"/>
    <w:rsid w:val="00877AF9"/>
    <w:rsid w:val="00883B7C"/>
    <w:rsid w:val="008908DB"/>
    <w:rsid w:val="00890F07"/>
    <w:rsid w:val="008D56DD"/>
    <w:rsid w:val="008E152B"/>
    <w:rsid w:val="00914E78"/>
    <w:rsid w:val="00924B03"/>
    <w:rsid w:val="009259FD"/>
    <w:rsid w:val="00931CBD"/>
    <w:rsid w:val="009445EF"/>
    <w:rsid w:val="009705E2"/>
    <w:rsid w:val="0098083B"/>
    <w:rsid w:val="00980DDE"/>
    <w:rsid w:val="00982BE6"/>
    <w:rsid w:val="009844A8"/>
    <w:rsid w:val="0098548B"/>
    <w:rsid w:val="00995217"/>
    <w:rsid w:val="00995B47"/>
    <w:rsid w:val="009A31AC"/>
    <w:rsid w:val="009A7B5F"/>
    <w:rsid w:val="009B7356"/>
    <w:rsid w:val="009C6079"/>
    <w:rsid w:val="009E0E7F"/>
    <w:rsid w:val="009E37CD"/>
    <w:rsid w:val="009E6599"/>
    <w:rsid w:val="009F6C53"/>
    <w:rsid w:val="00A12BE1"/>
    <w:rsid w:val="00A15D98"/>
    <w:rsid w:val="00A1654F"/>
    <w:rsid w:val="00A16C06"/>
    <w:rsid w:val="00A54717"/>
    <w:rsid w:val="00A60011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11C6E"/>
    <w:rsid w:val="00B161A1"/>
    <w:rsid w:val="00B44147"/>
    <w:rsid w:val="00B60C66"/>
    <w:rsid w:val="00B60FC5"/>
    <w:rsid w:val="00B671A6"/>
    <w:rsid w:val="00BA404E"/>
    <w:rsid w:val="00BA5705"/>
    <w:rsid w:val="00BB795A"/>
    <w:rsid w:val="00BC2688"/>
    <w:rsid w:val="00BC5807"/>
    <w:rsid w:val="00BE080E"/>
    <w:rsid w:val="00BE4CE3"/>
    <w:rsid w:val="00BE54F2"/>
    <w:rsid w:val="00BE6A47"/>
    <w:rsid w:val="00BF2A5F"/>
    <w:rsid w:val="00BF516A"/>
    <w:rsid w:val="00C05146"/>
    <w:rsid w:val="00C066F9"/>
    <w:rsid w:val="00C15230"/>
    <w:rsid w:val="00C25AF0"/>
    <w:rsid w:val="00C34535"/>
    <w:rsid w:val="00C3503E"/>
    <w:rsid w:val="00C63BCB"/>
    <w:rsid w:val="00C7216A"/>
    <w:rsid w:val="00C77F63"/>
    <w:rsid w:val="00C82348"/>
    <w:rsid w:val="00C84F3A"/>
    <w:rsid w:val="00C87C57"/>
    <w:rsid w:val="00C920D8"/>
    <w:rsid w:val="00C94A12"/>
    <w:rsid w:val="00C96638"/>
    <w:rsid w:val="00CA233D"/>
    <w:rsid w:val="00CB07A3"/>
    <w:rsid w:val="00CB592A"/>
    <w:rsid w:val="00CC25DB"/>
    <w:rsid w:val="00CE1139"/>
    <w:rsid w:val="00CE58A8"/>
    <w:rsid w:val="00CF108F"/>
    <w:rsid w:val="00CF28F2"/>
    <w:rsid w:val="00CF415B"/>
    <w:rsid w:val="00D11554"/>
    <w:rsid w:val="00D2709E"/>
    <w:rsid w:val="00D403F7"/>
    <w:rsid w:val="00D47B1A"/>
    <w:rsid w:val="00D53918"/>
    <w:rsid w:val="00D54B24"/>
    <w:rsid w:val="00D811E7"/>
    <w:rsid w:val="00D81ECD"/>
    <w:rsid w:val="00D87163"/>
    <w:rsid w:val="00D87539"/>
    <w:rsid w:val="00DA05E6"/>
    <w:rsid w:val="00DA6091"/>
    <w:rsid w:val="00DD7DE1"/>
    <w:rsid w:val="00DE464D"/>
    <w:rsid w:val="00DF7547"/>
    <w:rsid w:val="00E02CD0"/>
    <w:rsid w:val="00E10626"/>
    <w:rsid w:val="00E13EE0"/>
    <w:rsid w:val="00E25430"/>
    <w:rsid w:val="00E276B4"/>
    <w:rsid w:val="00E41BC4"/>
    <w:rsid w:val="00E50C63"/>
    <w:rsid w:val="00E579FA"/>
    <w:rsid w:val="00E6104D"/>
    <w:rsid w:val="00E743A2"/>
    <w:rsid w:val="00E963ED"/>
    <w:rsid w:val="00EA25C7"/>
    <w:rsid w:val="00EA5074"/>
    <w:rsid w:val="00EA5D35"/>
    <w:rsid w:val="00EB71F9"/>
    <w:rsid w:val="00EC138A"/>
    <w:rsid w:val="00EC6000"/>
    <w:rsid w:val="00EE37C6"/>
    <w:rsid w:val="00EE561D"/>
    <w:rsid w:val="00EE6908"/>
    <w:rsid w:val="00EF30FE"/>
    <w:rsid w:val="00F1773C"/>
    <w:rsid w:val="00F37888"/>
    <w:rsid w:val="00F46CC9"/>
    <w:rsid w:val="00F5587A"/>
    <w:rsid w:val="00F60E1B"/>
    <w:rsid w:val="00F63145"/>
    <w:rsid w:val="00F664D1"/>
    <w:rsid w:val="00F80A81"/>
    <w:rsid w:val="00F96642"/>
    <w:rsid w:val="00FA080B"/>
    <w:rsid w:val="00FA2779"/>
    <w:rsid w:val="00FA30E2"/>
    <w:rsid w:val="00FA6CBF"/>
    <w:rsid w:val="00FB6F91"/>
    <w:rsid w:val="00FC5138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C861C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236</cp:revision>
  <cp:lastPrinted>2024-09-20T14:54:00Z</cp:lastPrinted>
  <dcterms:created xsi:type="dcterms:W3CDTF">2024-02-28T18:44:00Z</dcterms:created>
  <dcterms:modified xsi:type="dcterms:W3CDTF">2024-10-16T21:02:00Z</dcterms:modified>
</cp:coreProperties>
</file>