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24FA" w14:textId="61B73284" w:rsidR="00040837" w:rsidRDefault="009B0471" w:rsidP="009B0471">
      <w:pPr>
        <w:jc w:val="center"/>
        <w:rPr>
          <w:lang w:val="es-ES"/>
        </w:rPr>
      </w:pPr>
      <w:r>
        <w:rPr>
          <w:lang w:val="es-ES"/>
        </w:rPr>
        <w:t>INFORME DE COMISIÓN</w:t>
      </w:r>
    </w:p>
    <w:p w14:paraId="42B2FBBE" w14:textId="1E134820" w:rsidR="009B0471" w:rsidRDefault="009B0471" w:rsidP="00946E1E">
      <w:pPr>
        <w:jc w:val="center"/>
        <w:rPr>
          <w:lang w:val="es-ES"/>
        </w:rPr>
      </w:pPr>
      <w:r>
        <w:rPr>
          <w:lang w:val="es-ES"/>
        </w:rPr>
        <w:t>SUII UTC/DCF/0</w:t>
      </w:r>
      <w:r w:rsidR="00946E1E">
        <w:rPr>
          <w:lang w:val="es-ES"/>
        </w:rPr>
        <w:t>80</w:t>
      </w:r>
      <w:r>
        <w:rPr>
          <w:lang w:val="es-ES"/>
        </w:rPr>
        <w:t xml:space="preserve">/2024 DEL </w:t>
      </w:r>
      <w:r w:rsidR="00946E1E">
        <w:rPr>
          <w:lang w:val="es-ES"/>
        </w:rPr>
        <w:t>13</w:t>
      </w:r>
      <w:r>
        <w:rPr>
          <w:lang w:val="es-ES"/>
        </w:rPr>
        <w:t>/</w:t>
      </w:r>
      <w:r w:rsidR="00946E1E">
        <w:rPr>
          <w:lang w:val="es-ES"/>
        </w:rPr>
        <w:t>MAYO</w:t>
      </w:r>
      <w:r>
        <w:rPr>
          <w:lang w:val="es-ES"/>
        </w:rPr>
        <w:t>/2024</w:t>
      </w:r>
    </w:p>
    <w:p w14:paraId="34783276" w14:textId="77777777" w:rsidR="009B0471" w:rsidRDefault="009B0471" w:rsidP="009B0471">
      <w:pPr>
        <w:jc w:val="center"/>
        <w:rPr>
          <w:lang w:val="es-ES"/>
        </w:rPr>
      </w:pPr>
    </w:p>
    <w:p w14:paraId="3CDF799B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Actividades realizadas</w:t>
      </w:r>
    </w:p>
    <w:p w14:paraId="70DB435E" w14:textId="386374C1" w:rsidR="00F15D00" w:rsidRPr="00F15D00" w:rsidRDefault="00F15D00" w:rsidP="00F15D00">
      <w:pPr>
        <w:rPr>
          <w:lang w:val="es-ES"/>
        </w:rPr>
      </w:pPr>
      <w:r w:rsidRPr="00F15D00">
        <w:rPr>
          <w:lang w:val="es-ES"/>
        </w:rPr>
        <w:t xml:space="preserve">ENTREGAR EL TRAMITE DE LA MINISTRACIÓN </w:t>
      </w:r>
      <w:r w:rsidR="00946E1E">
        <w:rPr>
          <w:lang w:val="es-ES"/>
        </w:rPr>
        <w:t>ESTATAL 1ª QUINCENA DEL MES DE MAYO</w:t>
      </w:r>
      <w:r w:rsidR="002214E2">
        <w:rPr>
          <w:lang w:val="es-ES"/>
        </w:rPr>
        <w:t xml:space="preserve"> 2024</w:t>
      </w:r>
    </w:p>
    <w:p w14:paraId="61C29F09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Resultados obtenidos</w:t>
      </w:r>
    </w:p>
    <w:p w14:paraId="169DCA74" w14:textId="17BB433B" w:rsidR="00BA1F9A" w:rsidRPr="00F15D00" w:rsidRDefault="00BA1F9A" w:rsidP="00BA1F9A">
      <w:pPr>
        <w:rPr>
          <w:lang w:val="es-ES"/>
        </w:rPr>
      </w:pPr>
      <w:r w:rsidRPr="00F15D00">
        <w:rPr>
          <w:lang w:val="es-ES"/>
        </w:rPr>
        <w:t xml:space="preserve">SE TRAMITO LA MINISTRACIÓN </w:t>
      </w:r>
      <w:r w:rsidR="00946E1E">
        <w:rPr>
          <w:lang w:val="es-ES"/>
        </w:rPr>
        <w:t>ESTATAL 1ª QUINCENA DEL MES DE MAYO 2024</w:t>
      </w:r>
    </w:p>
    <w:p w14:paraId="1DD4F826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Contribuciones</w:t>
      </w:r>
    </w:p>
    <w:p w14:paraId="151C9635" w14:textId="06AC7A69" w:rsidR="00BA1F9A" w:rsidRPr="00F15D00" w:rsidRDefault="00BA1F9A" w:rsidP="00BA1F9A">
      <w:pPr>
        <w:rPr>
          <w:lang w:val="es-ES"/>
        </w:rPr>
      </w:pPr>
      <w:r w:rsidRPr="00F15D00">
        <w:rPr>
          <w:lang w:val="es-ES"/>
        </w:rPr>
        <w:t xml:space="preserve">SE OBTUVO EL TRAMITE DE LA MINISTRACIÓN </w:t>
      </w:r>
      <w:r w:rsidR="00946E1E">
        <w:rPr>
          <w:lang w:val="es-ES"/>
        </w:rPr>
        <w:t>ESTATAL 1ª QUINCENA DEL MES DE MAYO 2024</w:t>
      </w:r>
    </w:p>
    <w:p w14:paraId="5AAE805B" w14:textId="04BB38EA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Conclusiones</w:t>
      </w:r>
    </w:p>
    <w:p w14:paraId="3957E68E" w14:textId="37D2EE07" w:rsidR="007617A1" w:rsidRDefault="007617A1" w:rsidP="007617A1">
      <w:pPr>
        <w:rPr>
          <w:lang w:val="es-ES"/>
        </w:rPr>
      </w:pPr>
      <w:r w:rsidRPr="00F15D00">
        <w:rPr>
          <w:lang w:val="es-ES"/>
        </w:rPr>
        <w:t>COMO PARTE DE LOS BENEFICIOS QUE OBTIENE LA UNIVERSIDAD TECNOLÓGICA DE CANCÚN ES OBTENER EL RECURSO ECONÓMICO PARA PODER REALIZAR SIN NINGÚN IMPEDIMENTO LOS PAGOS QUE CORRESPONDEN DE ACUERDO CON L</w:t>
      </w:r>
      <w:r>
        <w:rPr>
          <w:lang w:val="es-ES"/>
        </w:rPr>
        <w:t>OS CAPÍTULOS 1000, 2000 Y 3000</w:t>
      </w:r>
      <w:r w:rsidRPr="00F15D00">
        <w:rPr>
          <w:lang w:val="es-ES"/>
        </w:rPr>
        <w:t xml:space="preserve"> SEGÚN EL PAGO A REALIZAR.</w:t>
      </w:r>
    </w:p>
    <w:p w14:paraId="73DC4034" w14:textId="77777777" w:rsidR="009B0471" w:rsidRDefault="009B0471" w:rsidP="009B0471">
      <w:pPr>
        <w:rPr>
          <w:lang w:val="es-ES"/>
        </w:rPr>
      </w:pPr>
    </w:p>
    <w:p w14:paraId="5930DD6F" w14:textId="77777777" w:rsidR="009B0471" w:rsidRDefault="009B0471" w:rsidP="009B0471">
      <w:pPr>
        <w:rPr>
          <w:lang w:val="es-ES"/>
        </w:rPr>
      </w:pPr>
    </w:p>
    <w:p w14:paraId="5663A3A4" w14:textId="14F364DB" w:rsidR="009B0471" w:rsidRDefault="009B0471" w:rsidP="009B0471">
      <w:pPr>
        <w:jc w:val="center"/>
        <w:rPr>
          <w:u w:val="single"/>
          <w:lang w:val="es-ES"/>
        </w:rPr>
      </w:pPr>
      <w:r>
        <w:rPr>
          <w:u w:val="single"/>
          <w:lang w:val="es-ES"/>
        </w:rPr>
        <w:t>DAVE PETUEL PEÑALVER CIME</w:t>
      </w:r>
    </w:p>
    <w:p w14:paraId="7D2055FB" w14:textId="78B2F66C" w:rsidR="009B0471" w:rsidRPr="009B0471" w:rsidRDefault="009B0471" w:rsidP="009B0471">
      <w:pPr>
        <w:jc w:val="center"/>
        <w:rPr>
          <w:lang w:val="es-ES"/>
        </w:rPr>
      </w:pPr>
      <w:r>
        <w:rPr>
          <w:lang w:val="es-ES"/>
        </w:rPr>
        <w:t>FIRMA</w:t>
      </w:r>
    </w:p>
    <w:sectPr w:rsidR="009B0471" w:rsidRPr="009B0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71"/>
    <w:rsid w:val="00040837"/>
    <w:rsid w:val="002214E2"/>
    <w:rsid w:val="004C5378"/>
    <w:rsid w:val="005204C3"/>
    <w:rsid w:val="00677724"/>
    <w:rsid w:val="007617A1"/>
    <w:rsid w:val="00946E1E"/>
    <w:rsid w:val="009B0471"/>
    <w:rsid w:val="00BA1F9A"/>
    <w:rsid w:val="00F12A3E"/>
    <w:rsid w:val="00F1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F17E"/>
  <w15:chartTrackingRefBased/>
  <w15:docId w15:val="{75ADFA79-9417-47C9-8BAC-A3C9515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04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04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04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04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04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04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04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04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04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04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0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Petuel Peñalver Cime</dc:creator>
  <cp:keywords/>
  <dc:description/>
  <cp:lastModifiedBy>davyn 06</cp:lastModifiedBy>
  <cp:revision>7</cp:revision>
  <dcterms:created xsi:type="dcterms:W3CDTF">2024-12-04T19:12:00Z</dcterms:created>
  <dcterms:modified xsi:type="dcterms:W3CDTF">2025-01-13T00:07:00Z</dcterms:modified>
</cp:coreProperties>
</file>