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0BC0" w14:textId="77777777" w:rsidR="00D53918" w:rsidRDefault="009705E2" w:rsidP="00A66B3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9264" behindDoc="0" locked="0" layoutInCell="1" allowOverlap="1" wp14:anchorId="4CA50C10" wp14:editId="4CA50C11">
            <wp:simplePos x="0" y="0"/>
            <wp:positionH relativeFrom="column">
              <wp:posOffset>3876675</wp:posOffset>
            </wp:positionH>
            <wp:positionV relativeFrom="paragraph">
              <wp:posOffset>-800100</wp:posOffset>
            </wp:positionV>
            <wp:extent cx="1896110" cy="97536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807"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8240" behindDoc="0" locked="0" layoutInCell="1" allowOverlap="1" wp14:anchorId="4CA50C12" wp14:editId="4CA50C13">
            <wp:simplePos x="0" y="0"/>
            <wp:positionH relativeFrom="column">
              <wp:posOffset>85725</wp:posOffset>
            </wp:positionH>
            <wp:positionV relativeFrom="paragraph">
              <wp:posOffset>-536575</wp:posOffset>
            </wp:positionV>
            <wp:extent cx="1670685" cy="450850"/>
            <wp:effectExtent l="0" t="0" r="5715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A50BC1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ANEXO 4.</w:t>
      </w:r>
    </w:p>
    <w:p w14:paraId="4CA50BC2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Formato de Operaciones efectuadas No Comprobables por Concepto de Viáticos.</w:t>
      </w:r>
    </w:p>
    <w:p w14:paraId="4CA50BC3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 w:firstLine="709"/>
        <w:jc w:val="center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14:paraId="4CA50BC4" w14:textId="229FB71A" w:rsidR="00AF0ACF" w:rsidRDefault="00D81ECD" w:rsidP="000430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jc w:val="right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  </w:t>
      </w:r>
      <w:r w:rsidR="004018EB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Chetumal, Quintana Roo, a los </w:t>
      </w:r>
      <w:r w:rsidR="000C4A6E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14</w:t>
      </w:r>
      <w:r w:rsidR="00AF0ACF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</w:t>
      </w:r>
    </w:p>
    <w:p w14:paraId="4CA50BC5" w14:textId="757325A9" w:rsidR="00E50C63" w:rsidRPr="00E50C63" w:rsidRDefault="00914E78" w:rsidP="000430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jc w:val="right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día (s) del mes de</w:t>
      </w:r>
      <w:r w:rsidR="008B5DE0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</w:t>
      </w:r>
      <w:r w:rsidR="00687CD2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abril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del</w:t>
      </w:r>
      <w:r w:rsid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202</w:t>
      </w:r>
      <w:r w:rsidR="00232ED6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5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.</w:t>
      </w:r>
    </w:p>
    <w:p w14:paraId="4CA50BC6" w14:textId="3E0F86F7" w:rsidR="00E50C63" w:rsidRPr="00454EAE" w:rsidRDefault="00E50C63" w:rsidP="00454EAE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tLeast"/>
        <w:ind w:right="142" w:firstLine="709"/>
        <w:contextualSpacing/>
        <w:jc w:val="right"/>
        <w:outlineLvl w:val="1"/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  <w:lang w:val="es-ES"/>
        </w:rPr>
      </w:pPr>
      <w:r w:rsidRPr="00E50C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il"/>
        </w:rPr>
        <w:t xml:space="preserve">                                                      </w:t>
      </w:r>
      <w:r w:rsidR="00454EAE" w:rsidRPr="00454EAE"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  <w:lang w:val="es-ES"/>
        </w:rPr>
        <w:t xml:space="preserve">                           “2025, Año del 50 Aniversario de la Constitución Política del Estado Libre y Soberano de Quintana Roo”.</w:t>
      </w:r>
    </w:p>
    <w:p w14:paraId="4CA50BC7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4"/>
          <w:szCs w:val="24"/>
          <w:bdr w:val="nil"/>
        </w:rPr>
      </w:pPr>
    </w:p>
    <w:p w14:paraId="4CA50BC8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LIC</w:t>
      </w:r>
      <w:r w:rsidR="00EF30FE">
        <w:rPr>
          <w:rFonts w:ascii="Montserrat" w:eastAsia="Arial Unicode MS" w:hAnsi="Montserrat" w:cs="Arial"/>
          <w:b/>
          <w:sz w:val="20"/>
          <w:szCs w:val="20"/>
          <w:bdr w:val="nil"/>
        </w:rPr>
        <w:t>DO</w:t>
      </w: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. DIEGO RODOLFO POLANCO SAMANIEGO.</w:t>
      </w:r>
    </w:p>
    <w:p w14:paraId="4CA50BC9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DIRECTOR DE ADMINISTRACIÓN Y PLANEACIÓN.</w:t>
      </w:r>
    </w:p>
    <w:p w14:paraId="4CA50BCA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P R E S E N T E.</w:t>
      </w:r>
    </w:p>
    <w:p w14:paraId="4CA50BCB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bdr w:val="nil"/>
        </w:rPr>
      </w:pPr>
    </w:p>
    <w:p w14:paraId="4CA50BCD" w14:textId="63D2ECB4" w:rsidR="00D53918" w:rsidRPr="00B80D5E" w:rsidRDefault="00E50C63" w:rsidP="00A66B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b/>
          <w:sz w:val="20"/>
          <w:bdr w:val="nil"/>
          <w:lang w:val="es-ES"/>
        </w:rPr>
      </w:pPr>
      <w:r w:rsidRPr="00B80D5E">
        <w:rPr>
          <w:rFonts w:ascii="Montserrat" w:eastAsia="Arial Unicode MS" w:hAnsi="Montserrat" w:cs="Times New Roman"/>
          <w:sz w:val="20"/>
          <w:bdr w:val="nil"/>
        </w:rPr>
        <w:t xml:space="preserve">Atendiendo </w:t>
      </w:r>
      <w:r w:rsidR="00FC7F9A" w:rsidRPr="00B80D5E">
        <w:rPr>
          <w:rFonts w:ascii="Montserrat" w:eastAsia="Arial Unicode MS" w:hAnsi="Montserrat" w:cs="Times New Roman"/>
          <w:sz w:val="20"/>
          <w:bdr w:val="nil"/>
        </w:rPr>
        <w:t>a lo dispuesto en el artículo 39, segundo</w:t>
      </w:r>
      <w:r w:rsidRPr="00B80D5E">
        <w:rPr>
          <w:rFonts w:ascii="Montserrat" w:eastAsia="Arial Unicode MS" w:hAnsi="Montserrat" w:cs="Times New Roman"/>
          <w:sz w:val="20"/>
          <w:bdr w:val="nil"/>
        </w:rPr>
        <w:t xml:space="preserve"> párrafo de los LINEAMIENTOS PARA EL EJERCICIO, CONTROL Y COMPROBACIÓN DEL GASTO PÚBLICO DESTINADO AL PAGO DE VIÁTICOS, PASAJES Y DEMÁS EROGACIONES RELACIONADAS CON LAS COMISIONES OFICIALES EFECTUADAS POR LAS PERSONAS SERVIDORAS PÚBLICAS DE</w:t>
      </w:r>
      <w:r w:rsidR="00FC7F9A" w:rsidRPr="00B80D5E">
        <w:rPr>
          <w:rFonts w:ascii="Montserrat" w:eastAsia="Arial Unicode MS" w:hAnsi="Montserrat" w:cs="Times New Roman"/>
          <w:sz w:val="20"/>
          <w:bdr w:val="nil"/>
        </w:rPr>
        <w:t>L INSTITUTO PARA EL DESARROLLO DEL PUEBLO MAYA Y LAS COMUNIDADES INDIGENAS DEL ESTADO DE QUINTANA ROO</w:t>
      </w:r>
      <w:r w:rsidRPr="00B80D5E">
        <w:rPr>
          <w:rFonts w:ascii="Montserrat" w:eastAsia="Arial Unicode MS" w:hAnsi="Montserrat" w:cs="Times New Roman"/>
          <w:sz w:val="20"/>
          <w:bdr w:val="nil"/>
        </w:rPr>
        <w:t xml:space="preserve">, se expide el presente para efectos de acreditar las operaciones efectuadas no comprobables 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>por concepto de v</w:t>
      </w:r>
      <w:r w:rsidR="00063E44" w:rsidRPr="00B80D5E">
        <w:rPr>
          <w:rFonts w:ascii="Montserrat" w:eastAsia="Arial Unicode MS" w:hAnsi="Montserrat" w:cs="Times New Roman"/>
          <w:b/>
          <w:sz w:val="20"/>
          <w:bdr w:val="nil"/>
        </w:rPr>
        <w:t>iát</w:t>
      </w:r>
      <w:r w:rsidR="005B3FE6" w:rsidRPr="00B80D5E">
        <w:rPr>
          <w:rFonts w:ascii="Montserrat" w:eastAsia="Arial Unicode MS" w:hAnsi="Montserrat" w:cs="Times New Roman"/>
          <w:b/>
          <w:sz w:val="20"/>
          <w:bdr w:val="nil"/>
        </w:rPr>
        <w:t>ic</w:t>
      </w:r>
      <w:r w:rsidR="004F0C0D" w:rsidRPr="00B80D5E">
        <w:rPr>
          <w:rFonts w:ascii="Montserrat" w:eastAsia="Arial Unicode MS" w:hAnsi="Montserrat" w:cs="Times New Roman"/>
          <w:b/>
          <w:sz w:val="20"/>
          <w:bdr w:val="nil"/>
        </w:rPr>
        <w:t>os por la cantidad de</w:t>
      </w:r>
      <w:r w:rsidR="00781EE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$</w:t>
      </w:r>
      <w:r w:rsidR="000C4A6E">
        <w:rPr>
          <w:rFonts w:ascii="Montserrat" w:eastAsia="Arial Unicode MS" w:hAnsi="Montserrat" w:cs="Times New Roman"/>
          <w:b/>
          <w:sz w:val="20"/>
          <w:bdr w:val="nil"/>
        </w:rPr>
        <w:t>1</w:t>
      </w:r>
      <w:r w:rsidR="0060103D">
        <w:rPr>
          <w:rFonts w:ascii="Montserrat" w:eastAsia="Arial Unicode MS" w:hAnsi="Montserrat" w:cs="Times New Roman"/>
          <w:b/>
          <w:sz w:val="20"/>
          <w:bdr w:val="nil"/>
        </w:rPr>
        <w:t>979.95</w:t>
      </w:r>
      <w:r w:rsidR="00781EE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CC25DB" w:rsidRPr="00B80D5E">
        <w:rPr>
          <w:rFonts w:ascii="Montserrat" w:eastAsia="Arial Unicode MS" w:hAnsi="Montserrat" w:cs="Times New Roman"/>
          <w:b/>
          <w:sz w:val="20"/>
          <w:bdr w:val="nil"/>
        </w:rPr>
        <w:t>son (</w:t>
      </w:r>
      <w:r w:rsidR="00EF63A6">
        <w:rPr>
          <w:rFonts w:ascii="Montserrat" w:eastAsia="Arial Unicode MS" w:hAnsi="Montserrat" w:cs="Times New Roman"/>
          <w:b/>
          <w:sz w:val="20"/>
          <w:bdr w:val="nil"/>
        </w:rPr>
        <w:t>M</w:t>
      </w:r>
      <w:r w:rsidR="00CC25DB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il </w:t>
      </w:r>
      <w:r w:rsidR="00EF63A6">
        <w:rPr>
          <w:rFonts w:ascii="Montserrat" w:eastAsia="Arial Unicode MS" w:hAnsi="Montserrat" w:cs="Times New Roman"/>
          <w:b/>
          <w:sz w:val="20"/>
          <w:bdr w:val="nil"/>
        </w:rPr>
        <w:t>nove</w:t>
      </w:r>
      <w:r w:rsidR="009C11B8">
        <w:rPr>
          <w:rFonts w:ascii="Montserrat" w:eastAsia="Arial Unicode MS" w:hAnsi="Montserrat" w:cs="Times New Roman"/>
          <w:b/>
          <w:sz w:val="20"/>
          <w:bdr w:val="nil"/>
        </w:rPr>
        <w:t>cientos</w:t>
      </w:r>
      <w:r w:rsidR="00E03F9B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9C11B8">
        <w:rPr>
          <w:rFonts w:ascii="Montserrat" w:eastAsia="Arial Unicode MS" w:hAnsi="Montserrat" w:cs="Times New Roman"/>
          <w:b/>
          <w:sz w:val="20"/>
          <w:bdr w:val="nil"/>
        </w:rPr>
        <w:t>setenta</w:t>
      </w:r>
      <w:r w:rsidR="00695C4E">
        <w:rPr>
          <w:rFonts w:ascii="Montserrat" w:eastAsia="Arial Unicode MS" w:hAnsi="Montserrat" w:cs="Times New Roman"/>
          <w:b/>
          <w:sz w:val="20"/>
          <w:bdr w:val="nil"/>
        </w:rPr>
        <w:t xml:space="preserve"> y </w:t>
      </w:r>
      <w:r w:rsidR="00EF63A6">
        <w:rPr>
          <w:rFonts w:ascii="Montserrat" w:eastAsia="Arial Unicode MS" w:hAnsi="Montserrat" w:cs="Times New Roman"/>
          <w:b/>
          <w:sz w:val="20"/>
          <w:bdr w:val="nil"/>
        </w:rPr>
        <w:t>nueve</w:t>
      </w:r>
      <w:r w:rsidR="00CC25DB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pesos </w:t>
      </w:r>
      <w:r w:rsidR="00695C4E">
        <w:rPr>
          <w:rFonts w:ascii="Montserrat" w:eastAsia="Arial Unicode MS" w:hAnsi="Montserrat" w:cs="Times New Roman"/>
          <w:b/>
          <w:sz w:val="20"/>
          <w:bdr w:val="nil"/>
        </w:rPr>
        <w:t>9</w:t>
      </w:r>
      <w:r w:rsidR="00EF63A6">
        <w:rPr>
          <w:rFonts w:ascii="Montserrat" w:eastAsia="Arial Unicode MS" w:hAnsi="Montserrat" w:cs="Times New Roman"/>
          <w:b/>
          <w:sz w:val="20"/>
          <w:bdr w:val="nil"/>
        </w:rPr>
        <w:t>5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>/100</w:t>
      </w:r>
      <w:r w:rsidR="00553560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M.N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>), derivadas a la comisión que</w:t>
      </w:r>
      <w:r w:rsidR="00CB592A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me fue enc</w:t>
      </w:r>
      <w:r w:rsidR="006B4FC1" w:rsidRPr="00B80D5E">
        <w:rPr>
          <w:rFonts w:ascii="Montserrat" w:eastAsia="Arial Unicode MS" w:hAnsi="Montserrat" w:cs="Times New Roman"/>
          <w:b/>
          <w:sz w:val="20"/>
          <w:bdr w:val="nil"/>
        </w:rPr>
        <w:t>omendada, con motivo a</w:t>
      </w:r>
      <w:r w:rsidR="00291D8E" w:rsidRPr="00B80D5E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 </w:t>
      </w:r>
      <w:r w:rsidR="00E95AB3" w:rsidRPr="00E95AB3">
        <w:rPr>
          <w:rFonts w:ascii="Montserrat" w:eastAsia="Arial Unicode MS" w:hAnsi="Montserrat" w:cs="Times New Roman"/>
          <w:b/>
          <w:sz w:val="20"/>
          <w:bdr w:val="nil"/>
        </w:rPr>
        <w:t>Recabar solicitudes de apoyo en las distintas comunidades indígenas</w:t>
      </w:r>
      <w:r w:rsidR="00980DDE" w:rsidRPr="00B80D5E">
        <w:rPr>
          <w:rFonts w:ascii="Montserrat" w:eastAsia="Arial Unicode MS" w:hAnsi="Montserrat" w:cs="Times New Roman"/>
          <w:b/>
          <w:sz w:val="20"/>
          <w:bdr w:val="nil"/>
        </w:rPr>
        <w:t>, que se llevó a</w:t>
      </w:r>
      <w:r w:rsidR="00D54B24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cabo</w:t>
      </w:r>
      <w:r w:rsidR="009235A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del </w:t>
      </w:r>
      <w:r w:rsidR="00624E49">
        <w:rPr>
          <w:rFonts w:ascii="Montserrat" w:eastAsia="Arial Unicode MS" w:hAnsi="Montserrat" w:cs="Times New Roman"/>
          <w:b/>
          <w:sz w:val="20"/>
          <w:bdr w:val="nil"/>
        </w:rPr>
        <w:t>10</w:t>
      </w:r>
      <w:r w:rsidR="009235A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al </w:t>
      </w:r>
      <w:r w:rsidR="00624E49">
        <w:rPr>
          <w:rFonts w:ascii="Montserrat" w:eastAsia="Arial Unicode MS" w:hAnsi="Montserrat" w:cs="Times New Roman"/>
          <w:b/>
          <w:sz w:val="20"/>
          <w:bdr w:val="nil"/>
        </w:rPr>
        <w:t>12</w:t>
      </w:r>
      <w:r w:rsidR="00291D8E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BB6299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de </w:t>
      </w:r>
      <w:r w:rsidR="00E53542">
        <w:rPr>
          <w:rFonts w:ascii="Montserrat" w:eastAsia="Arial Unicode MS" w:hAnsi="Montserrat" w:cs="Times New Roman"/>
          <w:b/>
          <w:sz w:val="20"/>
          <w:bdr w:val="nil"/>
        </w:rPr>
        <w:t>abril</w:t>
      </w:r>
      <w:r w:rsidR="00826085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572B4C" w:rsidRPr="00B80D5E">
        <w:rPr>
          <w:rFonts w:ascii="Montserrat" w:eastAsia="Arial Unicode MS" w:hAnsi="Montserrat" w:cs="Times New Roman"/>
          <w:b/>
          <w:sz w:val="20"/>
          <w:bdr w:val="nil"/>
        </w:rPr>
        <w:t>del 202</w:t>
      </w:r>
      <w:r w:rsidR="00826085" w:rsidRPr="00B80D5E">
        <w:rPr>
          <w:rFonts w:ascii="Montserrat" w:eastAsia="Arial Unicode MS" w:hAnsi="Montserrat" w:cs="Times New Roman"/>
          <w:b/>
          <w:sz w:val="20"/>
          <w:bdr w:val="nil"/>
        </w:rPr>
        <w:t>5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, </w:t>
      </w:r>
      <w:r w:rsidR="002279CD" w:rsidRPr="00B80D5E">
        <w:rPr>
          <w:rFonts w:ascii="Montserrat" w:eastAsia="Arial Unicode MS" w:hAnsi="Montserrat" w:cs="Times New Roman"/>
          <w:b/>
          <w:sz w:val="20"/>
          <w:bdr w:val="nil"/>
        </w:rPr>
        <w:t>en</w:t>
      </w:r>
      <w:r w:rsidR="00E53542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 </w:t>
      </w:r>
      <w:r w:rsidR="001C665C" w:rsidRPr="001C665C">
        <w:rPr>
          <w:rFonts w:ascii="Montserrat" w:eastAsia="Arial Unicode MS" w:hAnsi="Montserrat" w:cs="Times New Roman"/>
          <w:b/>
          <w:sz w:val="20"/>
          <w:bdr w:val="nil"/>
          <w:lang w:val="es-ES"/>
        </w:rPr>
        <w:t>X-Hazil Sur, Uh-May y Santa María Poniente</w:t>
      </w:r>
      <w:r w:rsidR="005809D7" w:rsidRPr="00B80D5E">
        <w:rPr>
          <w:rFonts w:ascii="Montserrat" w:eastAsia="Arial Unicode MS" w:hAnsi="Montserrat" w:cs="Times New Roman"/>
          <w:b/>
          <w:sz w:val="20"/>
          <w:bdr w:val="nil"/>
        </w:rPr>
        <w:t>,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en los términos que se detallan a continuación</w:t>
      </w:r>
      <w:r w:rsidR="00A66B32" w:rsidRPr="00B80D5E">
        <w:rPr>
          <w:rFonts w:ascii="Montserrat" w:eastAsia="Arial Unicode MS" w:hAnsi="Montserrat" w:cs="Times New Roman"/>
          <w:b/>
          <w:sz w:val="20"/>
          <w:bdr w:val="nil"/>
        </w:rPr>
        <w:t>.</w:t>
      </w:r>
      <w:r w:rsidR="002D5A60" w:rsidRPr="00B80D5E">
        <w:rPr>
          <w:rFonts w:ascii="Montserrat" w:eastAsia="Arial Unicode MS" w:hAnsi="Montserrat" w:cs="Arial"/>
          <w:b/>
          <w:bdr w:val="nil"/>
          <w:lang w:val="es-ES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0C63" w:rsidRPr="009445EF" w14:paraId="4CA50BCF" w14:textId="77777777" w:rsidTr="00147BB7">
        <w:tc>
          <w:tcPr>
            <w:tcW w:w="9350" w:type="dxa"/>
            <w:gridSpan w:val="2"/>
          </w:tcPr>
          <w:p w14:paraId="4CA50BCE" w14:textId="70294C7D" w:rsidR="00E50C63" w:rsidRPr="00B80D5E" w:rsidRDefault="00E50C63" w:rsidP="00E50C63">
            <w:pPr>
              <w:jc w:val="center"/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No. De oficio de co</w:t>
            </w:r>
            <w:r w:rsidR="00EC138A" w:rsidRPr="00B80D5E">
              <w:rPr>
                <w:rFonts w:ascii="Montserrat" w:hAnsi="Montserrat" w:cs="Arial"/>
                <w:bCs/>
                <w:lang w:val="es-ES"/>
              </w:rPr>
              <w:t xml:space="preserve">misión: </w:t>
            </w:r>
            <w:r w:rsidR="004C223B" w:rsidRPr="00B80D5E">
              <w:rPr>
                <w:rFonts w:ascii="Montserrat" w:hAnsi="Montserrat" w:cs="Arial"/>
                <w:b/>
                <w:bCs/>
                <w:lang w:val="es-ES"/>
              </w:rPr>
              <w:t>INMAYA/DG/</w:t>
            </w:r>
            <w:r w:rsidR="00177AB7" w:rsidRPr="00B80D5E">
              <w:rPr>
                <w:rFonts w:ascii="Montserrat" w:hAnsi="Montserrat" w:cs="Arial"/>
                <w:b/>
                <w:bCs/>
                <w:lang w:val="es-ES"/>
              </w:rPr>
              <w:t>0</w:t>
            </w:r>
            <w:r w:rsidR="001C665C">
              <w:rPr>
                <w:rFonts w:ascii="Montserrat" w:hAnsi="Montserrat" w:cs="Arial"/>
                <w:b/>
                <w:bCs/>
                <w:lang w:val="es-ES"/>
              </w:rPr>
              <w:t>356</w:t>
            </w:r>
            <w:r w:rsidR="00A837A2" w:rsidRPr="00B80D5E">
              <w:rPr>
                <w:rFonts w:ascii="Montserrat" w:hAnsi="Montserrat" w:cs="Arial"/>
                <w:b/>
                <w:bCs/>
                <w:lang w:val="es-ES"/>
              </w:rPr>
              <w:t>/</w:t>
            </w:r>
            <w:r w:rsidR="00177AB7" w:rsidRPr="00B80D5E">
              <w:rPr>
                <w:rFonts w:ascii="Montserrat" w:hAnsi="Montserrat" w:cs="Arial"/>
                <w:b/>
                <w:bCs/>
                <w:lang w:val="es-ES"/>
              </w:rPr>
              <w:t>I</w:t>
            </w:r>
            <w:r w:rsidR="00A916F0">
              <w:rPr>
                <w:rFonts w:ascii="Montserrat" w:hAnsi="Montserrat" w:cs="Arial"/>
                <w:b/>
                <w:bCs/>
                <w:lang w:val="es-ES"/>
              </w:rPr>
              <w:t>V</w:t>
            </w:r>
            <w:r w:rsidR="00572B4C" w:rsidRPr="00B80D5E">
              <w:rPr>
                <w:rFonts w:ascii="Montserrat" w:hAnsi="Montserrat" w:cs="Arial"/>
                <w:b/>
                <w:bCs/>
                <w:lang w:val="es-ES"/>
              </w:rPr>
              <w:t>/202</w:t>
            </w:r>
            <w:r w:rsidR="00177AB7" w:rsidRPr="00B80D5E">
              <w:rPr>
                <w:rFonts w:ascii="Montserrat" w:hAnsi="Montserrat" w:cs="Arial"/>
                <w:b/>
                <w:bCs/>
                <w:lang w:val="es-ES"/>
              </w:rPr>
              <w:t>5</w:t>
            </w:r>
            <w:r w:rsidRPr="00B80D5E">
              <w:rPr>
                <w:rFonts w:ascii="Montserrat" w:hAnsi="Montserrat" w:cs="Arial"/>
                <w:b/>
                <w:bCs/>
                <w:lang w:val="es-ES"/>
              </w:rPr>
              <w:t>.</w:t>
            </w:r>
          </w:p>
        </w:tc>
      </w:tr>
      <w:tr w:rsidR="00E50C63" w:rsidRPr="009445EF" w14:paraId="4CA50BD2" w14:textId="77777777" w:rsidTr="00147BB7">
        <w:tc>
          <w:tcPr>
            <w:tcW w:w="4675" w:type="dxa"/>
          </w:tcPr>
          <w:p w14:paraId="4CA50BD0" w14:textId="77777777" w:rsidR="00E50C63" w:rsidRPr="00B80D5E" w:rsidRDefault="00E50C63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Monto total otorgado.</w:t>
            </w:r>
          </w:p>
        </w:tc>
        <w:tc>
          <w:tcPr>
            <w:tcW w:w="4675" w:type="dxa"/>
          </w:tcPr>
          <w:p w14:paraId="4CA50BD1" w14:textId="77777777" w:rsidR="00E50C63" w:rsidRPr="00B80D5E" w:rsidRDefault="00572B4C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Monto equivalente al 100</w:t>
            </w:r>
            <w:r w:rsidR="00E50C63" w:rsidRPr="00B80D5E">
              <w:rPr>
                <w:rFonts w:ascii="Montserrat" w:hAnsi="Montserrat" w:cs="Arial"/>
                <w:bCs/>
                <w:lang w:val="es-ES"/>
              </w:rPr>
              <w:t>%.</w:t>
            </w:r>
          </w:p>
        </w:tc>
      </w:tr>
      <w:tr w:rsidR="00E50C63" w:rsidRPr="009445EF" w14:paraId="4CA50BD5" w14:textId="77777777" w:rsidTr="00147BB7">
        <w:tc>
          <w:tcPr>
            <w:tcW w:w="4675" w:type="dxa"/>
          </w:tcPr>
          <w:p w14:paraId="4CA50BD3" w14:textId="7B7A5311" w:rsidR="00E50C63" w:rsidRPr="00B80D5E" w:rsidRDefault="005B3FE6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$</w:t>
            </w:r>
            <w:r w:rsidR="009F7EC6">
              <w:rPr>
                <w:rFonts w:ascii="Montserrat" w:hAnsi="Montserrat" w:cs="Arial"/>
                <w:bCs/>
                <w:lang w:val="es-ES"/>
              </w:rPr>
              <w:t>1,979.95</w:t>
            </w:r>
          </w:p>
        </w:tc>
        <w:tc>
          <w:tcPr>
            <w:tcW w:w="4675" w:type="dxa"/>
          </w:tcPr>
          <w:p w14:paraId="4CA50BD4" w14:textId="7252EAA0" w:rsidR="00E50C63" w:rsidRPr="00B80D5E" w:rsidRDefault="00CC25DB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 xml:space="preserve"> $</w:t>
            </w:r>
            <w:r w:rsidR="009F7EC6">
              <w:rPr>
                <w:rFonts w:ascii="Montserrat" w:hAnsi="Montserrat" w:cs="Arial"/>
                <w:bCs/>
                <w:lang w:val="es-ES"/>
              </w:rPr>
              <w:t>1,979.95</w:t>
            </w:r>
          </w:p>
        </w:tc>
      </w:tr>
    </w:tbl>
    <w:p w14:paraId="4CA50BD6" w14:textId="39936669" w:rsidR="00E50C63" w:rsidRPr="009445EF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" w:eastAsia="Arial Unicode MS" w:hAnsi="Montserrat" w:cs="Arial"/>
          <w:bCs/>
          <w:sz w:val="24"/>
          <w:szCs w:val="24"/>
          <w:bdr w:val="nil"/>
          <w:lang w:val="es-ES"/>
        </w:rPr>
      </w:pPr>
    </w:p>
    <w:tbl>
      <w:tblPr>
        <w:tblStyle w:val="Tablaconcuadrcula"/>
        <w:tblW w:w="9542" w:type="dxa"/>
        <w:tblInd w:w="-147" w:type="dxa"/>
        <w:tblLook w:val="04A0" w:firstRow="1" w:lastRow="0" w:firstColumn="1" w:lastColumn="0" w:noHBand="0" w:noVBand="1"/>
      </w:tblPr>
      <w:tblGrid>
        <w:gridCol w:w="1851"/>
        <w:gridCol w:w="6088"/>
        <w:gridCol w:w="1603"/>
      </w:tblGrid>
      <w:tr w:rsidR="00E50C63" w:rsidRPr="009445EF" w14:paraId="4CA50BD8" w14:textId="77777777" w:rsidTr="00147BB7">
        <w:trPr>
          <w:trHeight w:val="273"/>
        </w:trPr>
        <w:tc>
          <w:tcPr>
            <w:tcW w:w="9542" w:type="dxa"/>
            <w:gridSpan w:val="3"/>
          </w:tcPr>
          <w:p w14:paraId="4CA50BD7" w14:textId="60C49B2E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 xml:space="preserve">Desglose de Operaciones efectuadas No </w:t>
            </w:r>
            <w:r w:rsidR="0006333D" w:rsidRPr="00B80D5E">
              <w:rPr>
                <w:rFonts w:ascii="Montserrat" w:hAnsi="Montserrat" w:cs="Arial"/>
                <w:b/>
                <w:szCs w:val="24"/>
                <w:lang w:val="es-ES"/>
              </w:rPr>
              <w:t>comprobables por</w:t>
            </w: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 xml:space="preserve"> concepto de Viáticos.</w:t>
            </w:r>
          </w:p>
        </w:tc>
      </w:tr>
      <w:tr w:rsidR="00E50C63" w:rsidRPr="009445EF" w14:paraId="4CA50BDC" w14:textId="77777777" w:rsidTr="00924B03">
        <w:trPr>
          <w:trHeight w:val="289"/>
        </w:trPr>
        <w:tc>
          <w:tcPr>
            <w:tcW w:w="1851" w:type="dxa"/>
          </w:tcPr>
          <w:p w14:paraId="4CA50BD9" w14:textId="77777777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>Fecha</w:t>
            </w:r>
          </w:p>
        </w:tc>
        <w:tc>
          <w:tcPr>
            <w:tcW w:w="6088" w:type="dxa"/>
          </w:tcPr>
          <w:p w14:paraId="4CA50BDA" w14:textId="77777777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>Concepto</w:t>
            </w:r>
          </w:p>
        </w:tc>
        <w:tc>
          <w:tcPr>
            <w:tcW w:w="1603" w:type="dxa"/>
          </w:tcPr>
          <w:p w14:paraId="4CA50BDB" w14:textId="77777777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>Importe del gasto</w:t>
            </w:r>
          </w:p>
        </w:tc>
      </w:tr>
      <w:tr w:rsidR="00E50C63" w:rsidRPr="009445EF" w14:paraId="4CA50BE3" w14:textId="77777777" w:rsidTr="006E162B">
        <w:trPr>
          <w:trHeight w:val="576"/>
        </w:trPr>
        <w:tc>
          <w:tcPr>
            <w:tcW w:w="1851" w:type="dxa"/>
          </w:tcPr>
          <w:p w14:paraId="4CA50BDD" w14:textId="6ECFA6AD" w:rsidR="00E50C63" w:rsidRPr="00B80D5E" w:rsidRDefault="002B722E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10</w:t>
            </w:r>
            <w:r w:rsidR="00C84F3A" w:rsidRPr="00B80D5E">
              <w:rPr>
                <w:rFonts w:ascii="Montserrat" w:hAnsi="Montserrat" w:cs="Arial"/>
                <w:szCs w:val="24"/>
                <w:lang w:val="es-ES"/>
              </w:rPr>
              <w:t>/</w:t>
            </w:r>
            <w:r w:rsidR="000247D2" w:rsidRPr="00B80D5E">
              <w:rPr>
                <w:rFonts w:ascii="Montserrat" w:hAnsi="Montserrat" w:cs="Arial"/>
                <w:szCs w:val="24"/>
                <w:lang w:val="es-ES"/>
              </w:rPr>
              <w:t>0</w:t>
            </w:r>
            <w:r w:rsidR="00F3405C">
              <w:rPr>
                <w:rFonts w:ascii="Montserrat" w:hAnsi="Montserrat" w:cs="Arial"/>
                <w:szCs w:val="24"/>
                <w:lang w:val="es-ES"/>
              </w:rPr>
              <w:t>4</w:t>
            </w:r>
            <w:r w:rsidR="009445EF" w:rsidRPr="00B80D5E">
              <w:rPr>
                <w:rFonts w:ascii="Montserrat" w:hAnsi="Montserrat" w:cs="Arial"/>
                <w:szCs w:val="24"/>
                <w:lang w:val="es-ES"/>
              </w:rPr>
              <w:t>/202</w:t>
            </w:r>
            <w:r w:rsidR="000247D2" w:rsidRPr="00B80D5E">
              <w:rPr>
                <w:rFonts w:ascii="Montserrat" w:hAnsi="Montserrat" w:cs="Arial"/>
                <w:szCs w:val="24"/>
                <w:lang w:val="es-ES"/>
              </w:rPr>
              <w:t>5</w:t>
            </w:r>
          </w:p>
        </w:tc>
        <w:tc>
          <w:tcPr>
            <w:tcW w:w="6088" w:type="dxa"/>
          </w:tcPr>
          <w:p w14:paraId="4CA50BE1" w14:textId="68DC32FE" w:rsidR="0021669D" w:rsidRPr="00B80D5E" w:rsidRDefault="004D032E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szCs w:val="24"/>
                <w:lang w:val="es-ES"/>
              </w:rPr>
              <w:t>1</w:t>
            </w:r>
            <w:r w:rsidR="00007C04" w:rsidRPr="00B80D5E">
              <w:rPr>
                <w:rFonts w:ascii="Montserrat" w:hAnsi="Montserrat" w:cs="Arial"/>
                <w:szCs w:val="24"/>
                <w:lang w:val="es-ES"/>
              </w:rPr>
              <w:t xml:space="preserve">.- </w:t>
            </w:r>
            <w:r w:rsidR="008E4C9A">
              <w:rPr>
                <w:rFonts w:ascii="Montserrat" w:hAnsi="Montserrat" w:cs="Arial"/>
                <w:szCs w:val="24"/>
                <w:lang w:val="es-ES"/>
              </w:rPr>
              <w:t xml:space="preserve">Consumo de diversos alimentos y </w:t>
            </w:r>
            <w:r w:rsidR="008E39BD">
              <w:rPr>
                <w:rFonts w:ascii="Montserrat" w:hAnsi="Montserrat" w:cs="Arial"/>
                <w:szCs w:val="24"/>
                <w:lang w:val="es-ES"/>
              </w:rPr>
              <w:t xml:space="preserve">bebidas </w:t>
            </w:r>
            <w:r w:rsidR="008E39BD" w:rsidRPr="00B80D5E">
              <w:rPr>
                <w:rFonts w:ascii="Montserrat" w:hAnsi="Montserrat" w:cs="Arial"/>
                <w:szCs w:val="24"/>
                <w:lang w:val="es-ES"/>
              </w:rPr>
              <w:t>en</w:t>
            </w:r>
            <w:r w:rsidR="00007C04" w:rsidRPr="00B80D5E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DA727F">
              <w:rPr>
                <w:rFonts w:ascii="Montserrat" w:hAnsi="Montserrat" w:cs="Arial"/>
                <w:szCs w:val="24"/>
                <w:lang w:val="es-ES"/>
              </w:rPr>
              <w:t>el traslado hacía la comisión encomendada</w:t>
            </w:r>
          </w:p>
        </w:tc>
        <w:tc>
          <w:tcPr>
            <w:tcW w:w="1603" w:type="dxa"/>
          </w:tcPr>
          <w:p w14:paraId="4CA50BE2" w14:textId="788C4295" w:rsidR="00E50C63" w:rsidRPr="00B80D5E" w:rsidRDefault="0069099E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717455">
              <w:rPr>
                <w:rFonts w:ascii="Montserrat" w:hAnsi="Montserrat" w:cs="Arial"/>
                <w:szCs w:val="24"/>
                <w:lang w:val="es-ES"/>
              </w:rPr>
              <w:t>8</w:t>
            </w:r>
            <w:r w:rsidR="00CF7015">
              <w:rPr>
                <w:rFonts w:ascii="Montserrat" w:hAnsi="Montserrat" w:cs="Arial"/>
                <w:szCs w:val="24"/>
                <w:lang w:val="es-ES"/>
              </w:rPr>
              <w:t>50</w:t>
            </w:r>
            <w:r w:rsidR="00A76A96" w:rsidRPr="00B80D5E">
              <w:rPr>
                <w:rFonts w:ascii="Montserrat" w:hAnsi="Montserrat" w:cs="Arial"/>
                <w:szCs w:val="24"/>
                <w:lang w:val="es-ES"/>
              </w:rPr>
              <w:t>.00</w:t>
            </w:r>
          </w:p>
        </w:tc>
      </w:tr>
      <w:tr w:rsidR="0069099E" w:rsidRPr="009445EF" w14:paraId="4CA50BEA" w14:textId="77777777" w:rsidTr="00924B03">
        <w:trPr>
          <w:trHeight w:val="273"/>
        </w:trPr>
        <w:tc>
          <w:tcPr>
            <w:tcW w:w="1851" w:type="dxa"/>
          </w:tcPr>
          <w:p w14:paraId="4CA50BE4" w14:textId="409A2512" w:rsidR="0069099E" w:rsidRPr="00B80D5E" w:rsidRDefault="002B722E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11</w:t>
            </w:r>
            <w:r w:rsidR="00D71E5B" w:rsidRPr="00B80D5E">
              <w:rPr>
                <w:rFonts w:ascii="Montserrat" w:hAnsi="Montserrat" w:cs="Arial"/>
                <w:szCs w:val="24"/>
                <w:lang w:val="es-ES"/>
              </w:rPr>
              <w:t>/</w:t>
            </w:r>
            <w:r w:rsidR="000247D2" w:rsidRPr="00B80D5E">
              <w:rPr>
                <w:rFonts w:ascii="Montserrat" w:hAnsi="Montserrat" w:cs="Arial"/>
                <w:szCs w:val="24"/>
                <w:lang w:val="es-ES"/>
              </w:rPr>
              <w:t>0</w:t>
            </w:r>
            <w:r w:rsidR="00F3405C">
              <w:rPr>
                <w:rFonts w:ascii="Montserrat" w:hAnsi="Montserrat" w:cs="Arial"/>
                <w:szCs w:val="24"/>
                <w:lang w:val="es-ES"/>
              </w:rPr>
              <w:t>4</w:t>
            </w:r>
            <w:r w:rsidR="009445EF" w:rsidRPr="00B80D5E">
              <w:rPr>
                <w:rFonts w:ascii="Montserrat" w:hAnsi="Montserrat" w:cs="Arial"/>
                <w:szCs w:val="24"/>
                <w:lang w:val="es-ES"/>
              </w:rPr>
              <w:t>/202</w:t>
            </w:r>
            <w:r w:rsidR="000247D2" w:rsidRPr="00B80D5E">
              <w:rPr>
                <w:rFonts w:ascii="Montserrat" w:hAnsi="Montserrat" w:cs="Arial"/>
                <w:szCs w:val="24"/>
                <w:lang w:val="es-ES"/>
              </w:rPr>
              <w:t>5</w:t>
            </w:r>
          </w:p>
        </w:tc>
        <w:tc>
          <w:tcPr>
            <w:tcW w:w="6088" w:type="dxa"/>
          </w:tcPr>
          <w:p w14:paraId="4CA50BE8" w14:textId="42376C8B" w:rsidR="001F5830" w:rsidRPr="00B80D5E" w:rsidRDefault="002B722E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</w:t>
            </w:r>
            <w:r w:rsidR="003F1E26" w:rsidRPr="00B80D5E">
              <w:rPr>
                <w:rFonts w:ascii="Montserrat" w:hAnsi="Montserrat" w:cs="Arial"/>
                <w:szCs w:val="24"/>
                <w:lang w:val="es-ES"/>
              </w:rPr>
              <w:t xml:space="preserve">.- </w:t>
            </w:r>
            <w:r w:rsidR="000D1299">
              <w:rPr>
                <w:rFonts w:ascii="Montserrat" w:hAnsi="Montserrat" w:cs="Arial"/>
                <w:szCs w:val="24"/>
                <w:lang w:val="es-ES"/>
              </w:rPr>
              <w:t>Consumo de diversos alimentos y bebida</w:t>
            </w:r>
            <w:r w:rsidR="003F1E26" w:rsidRPr="00B80D5E">
              <w:rPr>
                <w:rFonts w:ascii="Montserrat" w:hAnsi="Montserrat" w:cs="Arial"/>
                <w:szCs w:val="24"/>
                <w:lang w:val="es-ES"/>
              </w:rPr>
              <w:t xml:space="preserve"> en la comunidad indígena</w:t>
            </w:r>
            <w:r w:rsidR="000D1299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823A28">
              <w:rPr>
                <w:rFonts w:ascii="Montserrat" w:hAnsi="Montserrat" w:cs="Arial"/>
                <w:szCs w:val="24"/>
                <w:lang w:val="es-ES"/>
              </w:rPr>
              <w:t>de X-Hazil Sur</w:t>
            </w:r>
            <w:r w:rsidR="003533FB">
              <w:rPr>
                <w:rFonts w:ascii="Montserrat" w:hAnsi="Montserrat" w:cs="Arial"/>
                <w:szCs w:val="24"/>
                <w:lang w:val="es-ES"/>
              </w:rPr>
              <w:t>, Uh-May</w:t>
            </w:r>
          </w:p>
        </w:tc>
        <w:tc>
          <w:tcPr>
            <w:tcW w:w="1603" w:type="dxa"/>
          </w:tcPr>
          <w:p w14:paraId="4CA50BE9" w14:textId="5D6F4DA8" w:rsidR="0069099E" w:rsidRPr="00B80D5E" w:rsidRDefault="009445EF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361787">
              <w:rPr>
                <w:rFonts w:ascii="Montserrat" w:hAnsi="Montserrat" w:cs="Arial"/>
                <w:szCs w:val="24"/>
                <w:lang w:val="es-ES"/>
              </w:rPr>
              <w:t>8</w:t>
            </w:r>
            <w:r w:rsidR="00CF7015">
              <w:rPr>
                <w:rFonts w:ascii="Montserrat" w:hAnsi="Montserrat" w:cs="Arial"/>
                <w:szCs w:val="24"/>
                <w:lang w:val="es-ES"/>
              </w:rPr>
              <w:t>00</w:t>
            </w:r>
            <w:r w:rsidR="001F11D5" w:rsidRPr="00B80D5E">
              <w:rPr>
                <w:rFonts w:ascii="Montserrat" w:hAnsi="Montserrat" w:cs="Arial"/>
                <w:szCs w:val="24"/>
                <w:lang w:val="es-ES"/>
              </w:rPr>
              <w:t>.</w:t>
            </w:r>
            <w:r w:rsidR="000D1299">
              <w:rPr>
                <w:rFonts w:ascii="Montserrat" w:hAnsi="Montserrat" w:cs="Arial"/>
                <w:szCs w:val="24"/>
                <w:lang w:val="es-ES"/>
              </w:rPr>
              <w:t>00</w:t>
            </w:r>
          </w:p>
        </w:tc>
      </w:tr>
      <w:tr w:rsidR="003E7DF2" w:rsidRPr="009445EF" w14:paraId="45F19973" w14:textId="77777777" w:rsidTr="00924B03">
        <w:trPr>
          <w:trHeight w:val="273"/>
        </w:trPr>
        <w:tc>
          <w:tcPr>
            <w:tcW w:w="1851" w:type="dxa"/>
          </w:tcPr>
          <w:p w14:paraId="5AA0EFFC" w14:textId="280EEF6B" w:rsidR="003E7DF2" w:rsidRPr="00B80D5E" w:rsidRDefault="002B722E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12</w:t>
            </w:r>
            <w:r w:rsidR="003E7DF2">
              <w:rPr>
                <w:rFonts w:ascii="Montserrat" w:hAnsi="Montserrat" w:cs="Arial"/>
                <w:szCs w:val="24"/>
                <w:lang w:val="es-ES"/>
              </w:rPr>
              <w:t>/</w:t>
            </w:r>
            <w:r w:rsidR="00F3405C">
              <w:rPr>
                <w:rFonts w:ascii="Montserrat" w:hAnsi="Montserrat" w:cs="Arial"/>
                <w:szCs w:val="24"/>
                <w:lang w:val="es-ES"/>
              </w:rPr>
              <w:t>04</w:t>
            </w:r>
            <w:r w:rsidR="003E7DF2">
              <w:rPr>
                <w:rFonts w:ascii="Montserrat" w:hAnsi="Montserrat" w:cs="Arial"/>
                <w:szCs w:val="24"/>
                <w:lang w:val="es-ES"/>
              </w:rPr>
              <w:t>/2025</w:t>
            </w:r>
          </w:p>
        </w:tc>
        <w:tc>
          <w:tcPr>
            <w:tcW w:w="6088" w:type="dxa"/>
          </w:tcPr>
          <w:p w14:paraId="6B23733B" w14:textId="3E925190" w:rsidR="003E7DF2" w:rsidRPr="00B80D5E" w:rsidRDefault="002B722E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3</w:t>
            </w:r>
            <w:r w:rsidR="00730361">
              <w:rPr>
                <w:rFonts w:ascii="Montserrat" w:hAnsi="Montserrat" w:cs="Arial"/>
                <w:szCs w:val="24"/>
                <w:lang w:val="es-ES"/>
              </w:rPr>
              <w:t>.- Consumo de diversos alimentos y bebidas en la comunidad indígen</w:t>
            </w:r>
            <w:r w:rsidR="003B77FB">
              <w:rPr>
                <w:rFonts w:ascii="Montserrat" w:hAnsi="Montserrat" w:cs="Arial"/>
                <w:szCs w:val="24"/>
                <w:lang w:val="es-ES"/>
              </w:rPr>
              <w:t xml:space="preserve">a de </w:t>
            </w:r>
            <w:r w:rsidR="003533FB">
              <w:rPr>
                <w:rFonts w:ascii="Montserrat" w:hAnsi="Montserrat" w:cs="Arial"/>
                <w:szCs w:val="24"/>
                <w:lang w:val="es-ES"/>
              </w:rPr>
              <w:t>Santa María Poniente</w:t>
            </w:r>
          </w:p>
        </w:tc>
        <w:tc>
          <w:tcPr>
            <w:tcW w:w="1603" w:type="dxa"/>
          </w:tcPr>
          <w:p w14:paraId="4A0892B9" w14:textId="507E5113" w:rsidR="003E7DF2" w:rsidRPr="00B80D5E" w:rsidRDefault="00361787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CF7015">
              <w:rPr>
                <w:rFonts w:ascii="Montserrat" w:hAnsi="Montserrat" w:cs="Arial"/>
                <w:szCs w:val="24"/>
                <w:lang w:val="es-ES"/>
              </w:rPr>
              <w:t>332</w:t>
            </w:r>
            <w:r>
              <w:rPr>
                <w:rFonts w:ascii="Montserrat" w:hAnsi="Montserrat" w:cs="Arial"/>
                <w:szCs w:val="24"/>
                <w:lang w:val="es-ES"/>
              </w:rPr>
              <w:t>.00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37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E50C63" w:rsidRPr="009445EF" w14:paraId="4CA50C02" w14:textId="77777777" w:rsidTr="00147BB7">
        <w:tc>
          <w:tcPr>
            <w:tcW w:w="3397" w:type="dxa"/>
          </w:tcPr>
          <w:p w14:paraId="4CA50C01" w14:textId="2CB5B538" w:rsidR="00E50C63" w:rsidRPr="009445EF" w:rsidRDefault="00572B4C" w:rsidP="005A18F8">
            <w:pPr>
              <w:jc w:val="both"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lang w:val="es-ES"/>
              </w:rPr>
              <w:t>Total: $</w:t>
            </w:r>
            <w:r w:rsidR="003C3283">
              <w:rPr>
                <w:rFonts w:ascii="Montserrat" w:hAnsi="Montserrat" w:cs="Arial"/>
                <w:b/>
                <w:lang w:val="es-ES"/>
              </w:rPr>
              <w:t>1,982</w:t>
            </w:r>
            <w:r w:rsidR="00CD1EF7">
              <w:rPr>
                <w:rFonts w:ascii="Montserrat" w:hAnsi="Montserrat" w:cs="Arial"/>
                <w:b/>
                <w:lang w:val="es-ES"/>
              </w:rPr>
              <w:t>.00</w:t>
            </w:r>
          </w:p>
        </w:tc>
      </w:tr>
    </w:tbl>
    <w:p w14:paraId="4CA50C03" w14:textId="1D7EA753" w:rsidR="00E50C63" w:rsidRPr="00E50C63" w:rsidRDefault="00E50C63" w:rsidP="005A18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4CA50C04" w14:textId="78C2D776" w:rsidR="00924B03" w:rsidRPr="00E50C63" w:rsidRDefault="00924B03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4CA50C05" w14:textId="55BC1FB3" w:rsidR="00E50C63" w:rsidRPr="00E50C63" w:rsidRDefault="005A18F8" w:rsidP="009445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C74E4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A T E N T A M E N T E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</w:t>
      </w:r>
      <w:r w:rsidR="00C74E4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                 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A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U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T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O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R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I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Z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Ó</w:t>
      </w:r>
    </w:p>
    <w:p w14:paraId="4CA50C06" w14:textId="59FE48C4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Times New Roman"/>
          <w:sz w:val="20"/>
          <w:szCs w:val="20"/>
          <w:bdr w:val="nil"/>
          <w:lang w:val="es-ES"/>
        </w:rPr>
      </w:pPr>
    </w:p>
    <w:p w14:paraId="4CA50C07" w14:textId="23E983A0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4CA50C09" w14:textId="112A2DD0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4CA50C0A" w14:textId="5B99C3DC" w:rsidR="00E50C63" w:rsidRPr="00E50C63" w:rsidRDefault="00C74E4F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</w:t>
      </w:r>
      <w:r w:rsidR="00B5749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MTRO. NOÉ IVÁN CAAMAL HUCHIN</w:t>
      </w:r>
      <w:r w:rsidR="004726B2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.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 </w:t>
      </w:r>
      <w:r w:rsidR="00A66B32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</w:t>
      </w:r>
      <w:r w:rsidR="004726B2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LIC. </w:t>
      </w:r>
      <w:r w:rsidR="0072724B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EDER ENRIQUE CHUC CEN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14:paraId="7C21476E" w14:textId="78C2D8DD" w:rsidR="003C4D10" w:rsidRDefault="00BE664C" w:rsidP="0072724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EF6E3" wp14:editId="6C3D6C96">
                <wp:simplePos x="0" y="0"/>
                <wp:positionH relativeFrom="margin">
                  <wp:align>center</wp:align>
                </wp:positionH>
                <wp:positionV relativeFrom="paragraph">
                  <wp:posOffset>157480</wp:posOffset>
                </wp:positionV>
                <wp:extent cx="6638290" cy="8280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290" cy="82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CCEB90" w14:textId="19792F71" w:rsidR="002D6004" w:rsidRPr="002D6004" w:rsidRDefault="002D6004" w:rsidP="00BE664C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2D6004">
                              <w:rPr>
                                <w:b/>
                                <w:bCs/>
                              </w:rPr>
                              <w:t xml:space="preserve">“bajo protesta de decir verdad, manifiesto que la presente comprobación de viáticos otorgados, se realizó tomando en consideración que, en la zona rural denominada </w:t>
                            </w:r>
                            <w:r w:rsidR="00C70889" w:rsidRPr="00C70889">
                              <w:rPr>
                                <w:b/>
                                <w:lang w:val="es-ES"/>
                              </w:rPr>
                              <w:t>X-Hazil Sur, Uh-May y Santa María Poniente</w:t>
                            </w:r>
                            <w:r w:rsidR="00E8655D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Pr="002D6004">
                              <w:rPr>
                                <w:b/>
                                <w:bCs/>
                              </w:rPr>
                              <w:t>no se localizaron establecimientos comerciales con expedición de comprobantes fiscales digitales”.</w:t>
                            </w:r>
                          </w:p>
                          <w:p w14:paraId="763F33D9" w14:textId="77777777" w:rsidR="002D6004" w:rsidRDefault="002D60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EF6E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12.4pt;width:522.7pt;height:65.2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" fillcolor="white [3201]" stroked="f" strokeweight=".5pt">
                <v:textbox>
                  <w:txbxContent>
                    <w:p w14:paraId="66CCEB90" w14:textId="19792F71" w:rsidR="002D6004" w:rsidRPr="002D6004" w:rsidRDefault="002D6004" w:rsidP="00BE664C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2D6004">
                        <w:rPr>
                          <w:b/>
                          <w:bCs/>
                        </w:rPr>
                        <w:t xml:space="preserve">“bajo protesta de decir verdad, manifiesto que la presente comprobación de viáticos otorgados, se realizó tomando en consideración que, en la zona rural denominada </w:t>
                      </w:r>
                      <w:r w:rsidR="00C70889" w:rsidRPr="00C70889">
                        <w:rPr>
                          <w:b/>
                          <w:lang w:val="es-ES"/>
                        </w:rPr>
                        <w:t>X-Hazil Sur, Uh-May y Santa María Poniente</w:t>
                      </w:r>
                      <w:r w:rsidR="00E8655D">
                        <w:rPr>
                          <w:b/>
                          <w:lang w:val="es-ES"/>
                        </w:rPr>
                        <w:t xml:space="preserve"> </w:t>
                      </w:r>
                      <w:r w:rsidRPr="002D6004">
                        <w:rPr>
                          <w:b/>
                          <w:bCs/>
                        </w:rPr>
                        <w:t>no se localizaron establecimientos comerciales con expedición de comprobantes fiscales digitales”.</w:t>
                      </w:r>
                    </w:p>
                    <w:p w14:paraId="763F33D9" w14:textId="77777777" w:rsidR="002D6004" w:rsidRDefault="002D6004"/>
                  </w:txbxContent>
                </v:textbox>
                <w10:wrap anchorx="margin"/>
              </v:shape>
            </w:pict>
          </mc:Fallback>
        </mc:AlternateContent>
      </w:r>
      <w:r w:rsidR="00B5749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JEFE DE DEPARTAMENTO</w:t>
      </w:r>
      <w:r w:rsidR="00C024E3" w:rsidRPr="00C024E3">
        <w:rPr>
          <w:rFonts w:ascii="Montserrat" w:hAnsi="Montserrat"/>
          <w:b/>
          <w:sz w:val="20"/>
          <w:szCs w:val="20"/>
          <w:lang w:val="es-ES"/>
        </w:rPr>
        <w:t xml:space="preserve"> </w:t>
      </w:r>
      <w:r w:rsidR="00C024E3" w:rsidRPr="00C024E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DE </w:t>
      </w:r>
      <w:r w:rsidR="004726B2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              DIRECTOR GENERAL DEL INMAYA</w:t>
      </w:r>
    </w:p>
    <w:p w14:paraId="4CA50C0F" w14:textId="58D0320E" w:rsidR="00DC2850" w:rsidRPr="002D6004" w:rsidRDefault="00C024E3" w:rsidP="002D60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 w:rsidRPr="00C024E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PARTCIPACIÓN</w:t>
      </w:r>
      <w:r w:rsidR="003C4D10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Y CONSULTA INDÍGENA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</w:t>
      </w:r>
      <w:r w:rsidR="00DD7FF2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</w:p>
    <w:sectPr w:rsidR="00DC2850" w:rsidRPr="002D6004" w:rsidSect="00A16C06">
      <w:headerReference w:type="default" r:id="rId8"/>
      <w:footerReference w:type="default" r:id="rId9"/>
      <w:pgSz w:w="12240" w:h="15840" w:code="1"/>
      <w:pgMar w:top="1440" w:right="1440" w:bottom="1440" w:left="1440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7C79" w14:textId="77777777" w:rsidR="00C17132" w:rsidRDefault="00C17132">
      <w:pPr>
        <w:spacing w:after="0" w:line="240" w:lineRule="auto"/>
      </w:pPr>
      <w:r>
        <w:separator/>
      </w:r>
    </w:p>
  </w:endnote>
  <w:endnote w:type="continuationSeparator" w:id="0">
    <w:p w14:paraId="60CDEFD0" w14:textId="77777777" w:rsidR="00C17132" w:rsidRDefault="00C1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0C1D" w14:textId="77777777" w:rsidR="008F2073" w:rsidRDefault="008F2073" w:rsidP="00295CEB">
    <w:pPr>
      <w:pStyle w:val="Piedepgina"/>
      <w:jc w:val="center"/>
      <w:rPr>
        <w:sz w:val="18"/>
        <w:szCs w:val="18"/>
      </w:rPr>
    </w:pPr>
  </w:p>
  <w:p w14:paraId="4CA50C1E" w14:textId="77777777" w:rsidR="008F2073" w:rsidRDefault="0071653B" w:rsidP="0002275E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>.</w:t>
    </w:r>
  </w:p>
  <w:p w14:paraId="4CA50C1F" w14:textId="77777777" w:rsidR="008F2073" w:rsidRDefault="008F2073" w:rsidP="0002275E">
    <w:pPr>
      <w:pStyle w:val="HeaderFooter"/>
      <w:tabs>
        <w:tab w:val="clear" w:pos="9020"/>
        <w:tab w:val="center" w:pos="4680"/>
        <w:tab w:val="righ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D0E77" w14:textId="77777777" w:rsidR="00C17132" w:rsidRDefault="00C17132">
      <w:pPr>
        <w:spacing w:after="0" w:line="240" w:lineRule="auto"/>
      </w:pPr>
      <w:r>
        <w:separator/>
      </w:r>
    </w:p>
  </w:footnote>
  <w:footnote w:type="continuationSeparator" w:id="0">
    <w:p w14:paraId="2E528636" w14:textId="77777777" w:rsidR="00C17132" w:rsidRDefault="00C1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0C1C" w14:textId="77777777" w:rsidR="008F2073" w:rsidRDefault="008F2073">
    <w:pPr>
      <w:pStyle w:val="HeaderFooter"/>
      <w:tabs>
        <w:tab w:val="clear" w:pos="9020"/>
        <w:tab w:val="center" w:pos="4680"/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63"/>
    <w:rsid w:val="00003304"/>
    <w:rsid w:val="00004326"/>
    <w:rsid w:val="00006295"/>
    <w:rsid w:val="00007C04"/>
    <w:rsid w:val="0001696A"/>
    <w:rsid w:val="000247D2"/>
    <w:rsid w:val="00030F11"/>
    <w:rsid w:val="000412F9"/>
    <w:rsid w:val="0004304B"/>
    <w:rsid w:val="000460E9"/>
    <w:rsid w:val="00052D64"/>
    <w:rsid w:val="00054A5A"/>
    <w:rsid w:val="0006333D"/>
    <w:rsid w:val="00063E44"/>
    <w:rsid w:val="00071E0F"/>
    <w:rsid w:val="00076A87"/>
    <w:rsid w:val="00083FCD"/>
    <w:rsid w:val="000A064B"/>
    <w:rsid w:val="000B2910"/>
    <w:rsid w:val="000C4A6E"/>
    <w:rsid w:val="000D1299"/>
    <w:rsid w:val="000D2507"/>
    <w:rsid w:val="000E4D4D"/>
    <w:rsid w:val="000F3407"/>
    <w:rsid w:val="0010390E"/>
    <w:rsid w:val="00110ECE"/>
    <w:rsid w:val="0012264B"/>
    <w:rsid w:val="00130A87"/>
    <w:rsid w:val="001327BD"/>
    <w:rsid w:val="00142D93"/>
    <w:rsid w:val="00156160"/>
    <w:rsid w:val="001567AB"/>
    <w:rsid w:val="001575C6"/>
    <w:rsid w:val="00160B49"/>
    <w:rsid w:val="0016754E"/>
    <w:rsid w:val="00172737"/>
    <w:rsid w:val="00177AB7"/>
    <w:rsid w:val="001845BA"/>
    <w:rsid w:val="00196E5C"/>
    <w:rsid w:val="001A2793"/>
    <w:rsid w:val="001B38FB"/>
    <w:rsid w:val="001B55EE"/>
    <w:rsid w:val="001C097A"/>
    <w:rsid w:val="001C3AC1"/>
    <w:rsid w:val="001C664C"/>
    <w:rsid w:val="001C665C"/>
    <w:rsid w:val="001D0399"/>
    <w:rsid w:val="001E6BB4"/>
    <w:rsid w:val="001F11D5"/>
    <w:rsid w:val="001F5830"/>
    <w:rsid w:val="002066C9"/>
    <w:rsid w:val="0021669D"/>
    <w:rsid w:val="00222B5D"/>
    <w:rsid w:val="002279CD"/>
    <w:rsid w:val="00232ED6"/>
    <w:rsid w:val="00235833"/>
    <w:rsid w:val="00237153"/>
    <w:rsid w:val="00254656"/>
    <w:rsid w:val="00270CE8"/>
    <w:rsid w:val="00291D8E"/>
    <w:rsid w:val="0029332D"/>
    <w:rsid w:val="002A7FEF"/>
    <w:rsid w:val="002B722E"/>
    <w:rsid w:val="002D0403"/>
    <w:rsid w:val="002D4CE8"/>
    <w:rsid w:val="002D5A60"/>
    <w:rsid w:val="002D5FAF"/>
    <w:rsid w:val="002D6004"/>
    <w:rsid w:val="002D78B3"/>
    <w:rsid w:val="002F4D0D"/>
    <w:rsid w:val="00303560"/>
    <w:rsid w:val="00306AF8"/>
    <w:rsid w:val="0032031A"/>
    <w:rsid w:val="00320CF7"/>
    <w:rsid w:val="0032106B"/>
    <w:rsid w:val="00334E93"/>
    <w:rsid w:val="0033627D"/>
    <w:rsid w:val="0034735B"/>
    <w:rsid w:val="00347CF9"/>
    <w:rsid w:val="003533FB"/>
    <w:rsid w:val="00353CA1"/>
    <w:rsid w:val="00357916"/>
    <w:rsid w:val="00361787"/>
    <w:rsid w:val="003763BF"/>
    <w:rsid w:val="00381421"/>
    <w:rsid w:val="003827C1"/>
    <w:rsid w:val="00392480"/>
    <w:rsid w:val="003A5FC4"/>
    <w:rsid w:val="003B77FB"/>
    <w:rsid w:val="003C3283"/>
    <w:rsid w:val="003C4D10"/>
    <w:rsid w:val="003C4DCC"/>
    <w:rsid w:val="003C4E30"/>
    <w:rsid w:val="003D040C"/>
    <w:rsid w:val="003D0730"/>
    <w:rsid w:val="003E1287"/>
    <w:rsid w:val="003E4899"/>
    <w:rsid w:val="003E6FCD"/>
    <w:rsid w:val="003E7DF2"/>
    <w:rsid w:val="003F1E26"/>
    <w:rsid w:val="003F2892"/>
    <w:rsid w:val="003F473C"/>
    <w:rsid w:val="00401376"/>
    <w:rsid w:val="004018EB"/>
    <w:rsid w:val="004104EB"/>
    <w:rsid w:val="00420A0C"/>
    <w:rsid w:val="004216BB"/>
    <w:rsid w:val="004246C9"/>
    <w:rsid w:val="00441081"/>
    <w:rsid w:val="0044602E"/>
    <w:rsid w:val="00446DA5"/>
    <w:rsid w:val="00451517"/>
    <w:rsid w:val="004526E3"/>
    <w:rsid w:val="00454EAE"/>
    <w:rsid w:val="00463FE5"/>
    <w:rsid w:val="00466F0D"/>
    <w:rsid w:val="004726B2"/>
    <w:rsid w:val="00476F3C"/>
    <w:rsid w:val="00481ACE"/>
    <w:rsid w:val="00491FDA"/>
    <w:rsid w:val="00492AA6"/>
    <w:rsid w:val="004B007A"/>
    <w:rsid w:val="004B1DA0"/>
    <w:rsid w:val="004B5589"/>
    <w:rsid w:val="004C223B"/>
    <w:rsid w:val="004C426A"/>
    <w:rsid w:val="004D032E"/>
    <w:rsid w:val="004E1C8F"/>
    <w:rsid w:val="004F0C0D"/>
    <w:rsid w:val="004F4895"/>
    <w:rsid w:val="00503446"/>
    <w:rsid w:val="00503519"/>
    <w:rsid w:val="00512472"/>
    <w:rsid w:val="00522AF2"/>
    <w:rsid w:val="00553560"/>
    <w:rsid w:val="0055744C"/>
    <w:rsid w:val="00572B4C"/>
    <w:rsid w:val="005751CE"/>
    <w:rsid w:val="005809D7"/>
    <w:rsid w:val="00591B5B"/>
    <w:rsid w:val="005921F2"/>
    <w:rsid w:val="005A18F8"/>
    <w:rsid w:val="005A77CF"/>
    <w:rsid w:val="005B3FE6"/>
    <w:rsid w:val="005C053B"/>
    <w:rsid w:val="005C55B6"/>
    <w:rsid w:val="005C5D3B"/>
    <w:rsid w:val="005D66FF"/>
    <w:rsid w:val="005E41DC"/>
    <w:rsid w:val="005E7EC4"/>
    <w:rsid w:val="0060103D"/>
    <w:rsid w:val="00610243"/>
    <w:rsid w:val="00614CE3"/>
    <w:rsid w:val="00615367"/>
    <w:rsid w:val="00615464"/>
    <w:rsid w:val="0062125A"/>
    <w:rsid w:val="00621BB0"/>
    <w:rsid w:val="00622F24"/>
    <w:rsid w:val="00624E49"/>
    <w:rsid w:val="00625DDB"/>
    <w:rsid w:val="00632180"/>
    <w:rsid w:val="006345A6"/>
    <w:rsid w:val="0067509F"/>
    <w:rsid w:val="006803EC"/>
    <w:rsid w:val="00687CD2"/>
    <w:rsid w:val="0069099E"/>
    <w:rsid w:val="00691136"/>
    <w:rsid w:val="0069587D"/>
    <w:rsid w:val="00695C4E"/>
    <w:rsid w:val="006A232F"/>
    <w:rsid w:val="006B4FC1"/>
    <w:rsid w:val="006C1710"/>
    <w:rsid w:val="006C17E9"/>
    <w:rsid w:val="006C63E3"/>
    <w:rsid w:val="006D089B"/>
    <w:rsid w:val="006E162B"/>
    <w:rsid w:val="006E5621"/>
    <w:rsid w:val="00701CC2"/>
    <w:rsid w:val="00713ED5"/>
    <w:rsid w:val="00715394"/>
    <w:rsid w:val="0071653B"/>
    <w:rsid w:val="00717455"/>
    <w:rsid w:val="00720B7A"/>
    <w:rsid w:val="00722E25"/>
    <w:rsid w:val="007244EF"/>
    <w:rsid w:val="007257D8"/>
    <w:rsid w:val="0072637A"/>
    <w:rsid w:val="007269E9"/>
    <w:rsid w:val="0072724B"/>
    <w:rsid w:val="0072752C"/>
    <w:rsid w:val="00730361"/>
    <w:rsid w:val="00735932"/>
    <w:rsid w:val="0073722D"/>
    <w:rsid w:val="007427EC"/>
    <w:rsid w:val="00745115"/>
    <w:rsid w:val="007466C2"/>
    <w:rsid w:val="00763083"/>
    <w:rsid w:val="007636F9"/>
    <w:rsid w:val="007704DB"/>
    <w:rsid w:val="00781EE1"/>
    <w:rsid w:val="007838CA"/>
    <w:rsid w:val="00795ED3"/>
    <w:rsid w:val="007A089A"/>
    <w:rsid w:val="007A3E45"/>
    <w:rsid w:val="007B3442"/>
    <w:rsid w:val="007B51F9"/>
    <w:rsid w:val="007D42F2"/>
    <w:rsid w:val="007D7982"/>
    <w:rsid w:val="007E37F5"/>
    <w:rsid w:val="00823A28"/>
    <w:rsid w:val="00824F89"/>
    <w:rsid w:val="0082504D"/>
    <w:rsid w:val="00826085"/>
    <w:rsid w:val="00837C39"/>
    <w:rsid w:val="008452B9"/>
    <w:rsid w:val="008507BA"/>
    <w:rsid w:val="008511AC"/>
    <w:rsid w:val="008538CC"/>
    <w:rsid w:val="00866916"/>
    <w:rsid w:val="00867694"/>
    <w:rsid w:val="008732BB"/>
    <w:rsid w:val="008754D8"/>
    <w:rsid w:val="00877576"/>
    <w:rsid w:val="00877AF9"/>
    <w:rsid w:val="00883B7C"/>
    <w:rsid w:val="008908DB"/>
    <w:rsid w:val="00890F07"/>
    <w:rsid w:val="00892222"/>
    <w:rsid w:val="008B4A14"/>
    <w:rsid w:val="008B5DE0"/>
    <w:rsid w:val="008D162A"/>
    <w:rsid w:val="008D56DD"/>
    <w:rsid w:val="008E152B"/>
    <w:rsid w:val="008E39BD"/>
    <w:rsid w:val="008E4C9A"/>
    <w:rsid w:val="008E53CB"/>
    <w:rsid w:val="008F2073"/>
    <w:rsid w:val="0091488E"/>
    <w:rsid w:val="00914E78"/>
    <w:rsid w:val="009235A1"/>
    <w:rsid w:val="00924B03"/>
    <w:rsid w:val="009259FD"/>
    <w:rsid w:val="00931CBD"/>
    <w:rsid w:val="009445EF"/>
    <w:rsid w:val="009705E2"/>
    <w:rsid w:val="0098083B"/>
    <w:rsid w:val="00980DDE"/>
    <w:rsid w:val="00982BE6"/>
    <w:rsid w:val="009836AD"/>
    <w:rsid w:val="00983CDB"/>
    <w:rsid w:val="00983F78"/>
    <w:rsid w:val="009844A8"/>
    <w:rsid w:val="0098548B"/>
    <w:rsid w:val="00995217"/>
    <w:rsid w:val="00995B47"/>
    <w:rsid w:val="009A31AC"/>
    <w:rsid w:val="009A626E"/>
    <w:rsid w:val="009A7B5F"/>
    <w:rsid w:val="009B7356"/>
    <w:rsid w:val="009B7513"/>
    <w:rsid w:val="009C11B8"/>
    <w:rsid w:val="009C1EE0"/>
    <w:rsid w:val="009C6079"/>
    <w:rsid w:val="009E0E7F"/>
    <w:rsid w:val="009E36B5"/>
    <w:rsid w:val="009E37CD"/>
    <w:rsid w:val="009E6599"/>
    <w:rsid w:val="009F6C53"/>
    <w:rsid w:val="009F7EC6"/>
    <w:rsid w:val="00A0506B"/>
    <w:rsid w:val="00A062E5"/>
    <w:rsid w:val="00A12BE1"/>
    <w:rsid w:val="00A15D98"/>
    <w:rsid w:val="00A1654F"/>
    <w:rsid w:val="00A16C06"/>
    <w:rsid w:val="00A216C7"/>
    <w:rsid w:val="00A409AA"/>
    <w:rsid w:val="00A54717"/>
    <w:rsid w:val="00A60011"/>
    <w:rsid w:val="00A66B32"/>
    <w:rsid w:val="00A70FC8"/>
    <w:rsid w:val="00A76A96"/>
    <w:rsid w:val="00A811D6"/>
    <w:rsid w:val="00A837A2"/>
    <w:rsid w:val="00A916F0"/>
    <w:rsid w:val="00A960C0"/>
    <w:rsid w:val="00A96945"/>
    <w:rsid w:val="00AC3B36"/>
    <w:rsid w:val="00AD07D8"/>
    <w:rsid w:val="00AF0ACF"/>
    <w:rsid w:val="00AF4F2E"/>
    <w:rsid w:val="00AF58BE"/>
    <w:rsid w:val="00B11C6E"/>
    <w:rsid w:val="00B161A1"/>
    <w:rsid w:val="00B3291A"/>
    <w:rsid w:val="00B44147"/>
    <w:rsid w:val="00B47415"/>
    <w:rsid w:val="00B5141F"/>
    <w:rsid w:val="00B57493"/>
    <w:rsid w:val="00B60C66"/>
    <w:rsid w:val="00B60FC5"/>
    <w:rsid w:val="00B671A6"/>
    <w:rsid w:val="00B7057E"/>
    <w:rsid w:val="00B80D5E"/>
    <w:rsid w:val="00BA404E"/>
    <w:rsid w:val="00BA5705"/>
    <w:rsid w:val="00BB271B"/>
    <w:rsid w:val="00BB6299"/>
    <w:rsid w:val="00BB795A"/>
    <w:rsid w:val="00BC2688"/>
    <w:rsid w:val="00BC5807"/>
    <w:rsid w:val="00BE080E"/>
    <w:rsid w:val="00BE4CE3"/>
    <w:rsid w:val="00BE53E0"/>
    <w:rsid w:val="00BE54F2"/>
    <w:rsid w:val="00BE664C"/>
    <w:rsid w:val="00BE6A47"/>
    <w:rsid w:val="00BF2A5F"/>
    <w:rsid w:val="00BF516A"/>
    <w:rsid w:val="00C024E3"/>
    <w:rsid w:val="00C05146"/>
    <w:rsid w:val="00C066F9"/>
    <w:rsid w:val="00C15230"/>
    <w:rsid w:val="00C17132"/>
    <w:rsid w:val="00C25AF0"/>
    <w:rsid w:val="00C34535"/>
    <w:rsid w:val="00C3503E"/>
    <w:rsid w:val="00C57A0B"/>
    <w:rsid w:val="00C63BCB"/>
    <w:rsid w:val="00C67C81"/>
    <w:rsid w:val="00C70889"/>
    <w:rsid w:val="00C7216A"/>
    <w:rsid w:val="00C74E4F"/>
    <w:rsid w:val="00C77F63"/>
    <w:rsid w:val="00C82348"/>
    <w:rsid w:val="00C84F3A"/>
    <w:rsid w:val="00C87C57"/>
    <w:rsid w:val="00C920D8"/>
    <w:rsid w:val="00C94A12"/>
    <w:rsid w:val="00C96638"/>
    <w:rsid w:val="00CA01F6"/>
    <w:rsid w:val="00CA059C"/>
    <w:rsid w:val="00CA233D"/>
    <w:rsid w:val="00CA534F"/>
    <w:rsid w:val="00CB07A3"/>
    <w:rsid w:val="00CB592A"/>
    <w:rsid w:val="00CC2312"/>
    <w:rsid w:val="00CC25DB"/>
    <w:rsid w:val="00CD1EF7"/>
    <w:rsid w:val="00CD3350"/>
    <w:rsid w:val="00CE1139"/>
    <w:rsid w:val="00CE58A8"/>
    <w:rsid w:val="00CF0A39"/>
    <w:rsid w:val="00CF108F"/>
    <w:rsid w:val="00CF28F2"/>
    <w:rsid w:val="00CF415B"/>
    <w:rsid w:val="00CF7015"/>
    <w:rsid w:val="00D11554"/>
    <w:rsid w:val="00D13E8C"/>
    <w:rsid w:val="00D23B04"/>
    <w:rsid w:val="00D2709E"/>
    <w:rsid w:val="00D403F7"/>
    <w:rsid w:val="00D47B1A"/>
    <w:rsid w:val="00D53918"/>
    <w:rsid w:val="00D54B24"/>
    <w:rsid w:val="00D62B15"/>
    <w:rsid w:val="00D71E5B"/>
    <w:rsid w:val="00D811E7"/>
    <w:rsid w:val="00D81ECD"/>
    <w:rsid w:val="00D87163"/>
    <w:rsid w:val="00D87539"/>
    <w:rsid w:val="00D95BCA"/>
    <w:rsid w:val="00DA05E6"/>
    <w:rsid w:val="00DA6091"/>
    <w:rsid w:val="00DA727F"/>
    <w:rsid w:val="00DC2850"/>
    <w:rsid w:val="00DC343F"/>
    <w:rsid w:val="00DD7DE1"/>
    <w:rsid w:val="00DD7FF2"/>
    <w:rsid w:val="00DE464D"/>
    <w:rsid w:val="00DF7547"/>
    <w:rsid w:val="00E02CD0"/>
    <w:rsid w:val="00E03E94"/>
    <w:rsid w:val="00E03F9B"/>
    <w:rsid w:val="00E10626"/>
    <w:rsid w:val="00E13EE0"/>
    <w:rsid w:val="00E25430"/>
    <w:rsid w:val="00E276B4"/>
    <w:rsid w:val="00E41BC4"/>
    <w:rsid w:val="00E50C63"/>
    <w:rsid w:val="00E53542"/>
    <w:rsid w:val="00E579FA"/>
    <w:rsid w:val="00E6104D"/>
    <w:rsid w:val="00E743A2"/>
    <w:rsid w:val="00E8655D"/>
    <w:rsid w:val="00E95AB3"/>
    <w:rsid w:val="00E963ED"/>
    <w:rsid w:val="00EA25C7"/>
    <w:rsid w:val="00EA5074"/>
    <w:rsid w:val="00EA5D35"/>
    <w:rsid w:val="00EB3362"/>
    <w:rsid w:val="00EB71F9"/>
    <w:rsid w:val="00EC138A"/>
    <w:rsid w:val="00EC6000"/>
    <w:rsid w:val="00EE37C6"/>
    <w:rsid w:val="00EE561D"/>
    <w:rsid w:val="00EE6908"/>
    <w:rsid w:val="00EF30FE"/>
    <w:rsid w:val="00EF63A6"/>
    <w:rsid w:val="00F035DD"/>
    <w:rsid w:val="00F1773C"/>
    <w:rsid w:val="00F33ACF"/>
    <w:rsid w:val="00F3405C"/>
    <w:rsid w:val="00F37888"/>
    <w:rsid w:val="00F41FA2"/>
    <w:rsid w:val="00F46CC9"/>
    <w:rsid w:val="00F47E04"/>
    <w:rsid w:val="00F5587A"/>
    <w:rsid w:val="00F60E1B"/>
    <w:rsid w:val="00F63145"/>
    <w:rsid w:val="00F664D1"/>
    <w:rsid w:val="00F80A81"/>
    <w:rsid w:val="00F84D95"/>
    <w:rsid w:val="00F96642"/>
    <w:rsid w:val="00FA080B"/>
    <w:rsid w:val="00FA1C49"/>
    <w:rsid w:val="00FA2779"/>
    <w:rsid w:val="00FA30E2"/>
    <w:rsid w:val="00FA6CBF"/>
    <w:rsid w:val="00FB6F91"/>
    <w:rsid w:val="00FC5138"/>
    <w:rsid w:val="00FC7F9A"/>
    <w:rsid w:val="00FE32A7"/>
    <w:rsid w:val="00FF42F2"/>
    <w:rsid w:val="00FF4781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50BC0"/>
  <w15:chartTrackingRefBased/>
  <w15:docId w15:val="{1B21E7F0-7B72-4D7B-9F93-F6ACA4E0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erFooter">
    <w:name w:val="Header &amp; Footer"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0C63"/>
    <w:rPr>
      <w:rFonts w:ascii="Times New Roman" w:eastAsia="Arial Unicode MS" w:hAnsi="Times New Roman" w:cs="Times New Roman"/>
      <w:sz w:val="24"/>
      <w:szCs w:val="24"/>
      <w:bdr w:val="nil"/>
    </w:rPr>
  </w:style>
  <w:style w:type="table" w:styleId="Tablaconcuadrcula">
    <w:name w:val="Table Grid"/>
    <w:basedOn w:val="Tablanormal"/>
    <w:uiPriority w:val="39"/>
    <w:rsid w:val="00E50C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5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03E"/>
  </w:style>
  <w:style w:type="paragraph" w:styleId="Textodeglobo">
    <w:name w:val="Balloon Text"/>
    <w:basedOn w:val="Normal"/>
    <w:link w:val="TextodegloboCar"/>
    <w:uiPriority w:val="99"/>
    <w:semiHidden/>
    <w:unhideWhenUsed/>
    <w:rsid w:val="0062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2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5722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Alejandro Torres Dominguez</cp:lastModifiedBy>
  <cp:revision>429</cp:revision>
  <cp:lastPrinted>2025-03-06T15:58:00Z</cp:lastPrinted>
  <dcterms:created xsi:type="dcterms:W3CDTF">2024-02-28T18:44:00Z</dcterms:created>
  <dcterms:modified xsi:type="dcterms:W3CDTF">2025-04-14T16:32:00Z</dcterms:modified>
</cp:coreProperties>
</file>