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125E0657" w14:textId="12E6BEFC" w:rsidR="0041149E" w:rsidRPr="00FA38A1" w:rsidRDefault="0041149E" w:rsidP="00F527A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</w:t>
      </w:r>
      <w:r w:rsidR="0052213D">
        <w:rPr>
          <w:rFonts w:ascii="Futura Std Medium" w:hAnsi="Futura Std Medium" w:cs="Arial"/>
          <w:b/>
          <w:sz w:val="18"/>
          <w:szCs w:val="18"/>
        </w:rPr>
        <w:t xml:space="preserve"> 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ORDEN DE MINISTRACIÓN DE VIÁTICOS Y </w:t>
      </w:r>
      <w:r w:rsidR="0052213D">
        <w:rPr>
          <w:rFonts w:ascii="Futura Std Medium" w:hAnsi="Futura Std Medium" w:cs="Arial"/>
          <w:b/>
          <w:sz w:val="18"/>
          <w:szCs w:val="18"/>
        </w:rPr>
        <w:t xml:space="preserve">PASAJES </w:t>
      </w:r>
      <w:r w:rsidR="00E24115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68676F">
        <w:rPr>
          <w:rFonts w:ascii="Futura Std Medium" w:hAnsi="Futura Std Medium" w:cs="Arial"/>
          <w:b/>
          <w:sz w:val="18"/>
          <w:szCs w:val="18"/>
        </w:rPr>
        <w:t>494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10D561D3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8A0C5C" w:rsidR="003151EA" w:rsidRPr="00FA38A1" w:rsidRDefault="00920BA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41CEBA75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B7C3B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39859B69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</w:t>
      </w:r>
      <w:r w:rsidR="00AB4859">
        <w:rPr>
          <w:rFonts w:ascii="Futura Std Medium" w:hAnsi="Futura Std Medium" w:cs="Arial"/>
          <w:sz w:val="14"/>
          <w:szCs w:val="18"/>
        </w:rPr>
        <w:t>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7DCBDA5A" w:rsidR="0041149E" w:rsidRPr="00FA38A1" w:rsidRDefault="005B7C3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CHETUMAL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0C21A181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880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35E0CDBA" w:rsidR="0041149E" w:rsidRDefault="007A77D5" w:rsidP="004430A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39668E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636C1863" w:rsidR="0041149E" w:rsidRPr="00FA38A1" w:rsidRDefault="00EF21A3" w:rsidP="00EF21A3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D1184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425A8A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0B08A1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F7FA8"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38562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F0B11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1CC32DD8" w:rsidR="0041149E" w:rsidRDefault="00150ED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7F7FA8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F0206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320A39F1" w:rsidR="0041149E" w:rsidRPr="00FA38A1" w:rsidRDefault="00200900" w:rsidP="0020090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</w:t>
            </w:r>
            <w:r w:rsidR="00732003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425A8A">
              <w:rPr>
                <w:rFonts w:ascii="Futura Std Medium" w:hAnsi="Futura Std Medium" w:cs="Arial"/>
                <w:sz w:val="14"/>
                <w:szCs w:val="18"/>
              </w:rPr>
              <w:t>7/</w:t>
            </w:r>
            <w:r w:rsidR="007F7FA8"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732003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890CA5">
              <w:rPr>
                <w:rFonts w:ascii="Futura Std Medium" w:hAnsi="Futura Std Medium" w:cs="Arial"/>
                <w:sz w:val="14"/>
                <w:szCs w:val="18"/>
              </w:rPr>
              <w:t>25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305484">
        <w:trPr>
          <w:trHeight w:val="42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45E75A0C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3A95C9C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9182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50"/>
        <w:gridCol w:w="4165"/>
        <w:gridCol w:w="2267"/>
      </w:tblGrid>
      <w:tr w:rsidR="001F5022" w:rsidRPr="00FA38A1" w14:paraId="015BA8E6" w14:textId="77777777" w:rsidTr="007A77D5">
        <w:trPr>
          <w:trHeight w:val="59"/>
        </w:trPr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7A77D5">
        <w:trPr>
          <w:trHeight w:val="59"/>
        </w:trPr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6B039DCB" w:rsidR="001F5022" w:rsidRPr="00FA38A1" w:rsidRDefault="00150ED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B69F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E24115">
              <w:rPr>
                <w:rFonts w:ascii="Futura Std Medium" w:hAnsi="Futura Std Medium" w:cs="Arial"/>
                <w:sz w:val="14"/>
                <w:szCs w:val="18"/>
              </w:rPr>
              <w:t>5/</w:t>
            </w:r>
            <w:r w:rsidR="00DE6148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DCDA228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1610" w14:textId="77777777" w:rsidR="00015495" w:rsidRDefault="00015495" w:rsidP="002E377E">
      <w:pPr>
        <w:spacing w:after="0" w:line="240" w:lineRule="auto"/>
      </w:pPr>
      <w:r>
        <w:separator/>
      </w:r>
    </w:p>
  </w:endnote>
  <w:endnote w:type="continuationSeparator" w:id="0">
    <w:p w14:paraId="538784E7" w14:textId="77777777" w:rsidR="00015495" w:rsidRDefault="00015495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 Medium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&#13;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DDFA6" w14:textId="77777777" w:rsidR="00015495" w:rsidRDefault="00015495" w:rsidP="002E377E">
      <w:pPr>
        <w:spacing w:after="0" w:line="240" w:lineRule="auto"/>
      </w:pPr>
      <w:r>
        <w:separator/>
      </w:r>
    </w:p>
  </w:footnote>
  <w:footnote w:type="continuationSeparator" w:id="0">
    <w:p w14:paraId="794CD754" w14:textId="77777777" w:rsidR="00015495" w:rsidRDefault="00015495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118B5"/>
    <w:rsid w:val="00015495"/>
    <w:rsid w:val="000234AD"/>
    <w:rsid w:val="0004594C"/>
    <w:rsid w:val="000469FF"/>
    <w:rsid w:val="000549D3"/>
    <w:rsid w:val="0006284B"/>
    <w:rsid w:val="0006545D"/>
    <w:rsid w:val="000725DE"/>
    <w:rsid w:val="0008046D"/>
    <w:rsid w:val="000A18FC"/>
    <w:rsid w:val="000B08A1"/>
    <w:rsid w:val="000E3DFB"/>
    <w:rsid w:val="000F492D"/>
    <w:rsid w:val="000F5DFB"/>
    <w:rsid w:val="00102766"/>
    <w:rsid w:val="00112265"/>
    <w:rsid w:val="001176D1"/>
    <w:rsid w:val="00121347"/>
    <w:rsid w:val="0013568C"/>
    <w:rsid w:val="00137934"/>
    <w:rsid w:val="00143DF8"/>
    <w:rsid w:val="00150EDF"/>
    <w:rsid w:val="00157E8C"/>
    <w:rsid w:val="0018383E"/>
    <w:rsid w:val="00186081"/>
    <w:rsid w:val="00190B1E"/>
    <w:rsid w:val="001E7CC0"/>
    <w:rsid w:val="001F5022"/>
    <w:rsid w:val="00200900"/>
    <w:rsid w:val="002074AC"/>
    <w:rsid w:val="00223F4F"/>
    <w:rsid w:val="0023246D"/>
    <w:rsid w:val="00276EAB"/>
    <w:rsid w:val="00280C62"/>
    <w:rsid w:val="00281AC8"/>
    <w:rsid w:val="002858E0"/>
    <w:rsid w:val="00293CC0"/>
    <w:rsid w:val="002A00CB"/>
    <w:rsid w:val="002A50A6"/>
    <w:rsid w:val="002A5A05"/>
    <w:rsid w:val="002B782C"/>
    <w:rsid w:val="002B79E4"/>
    <w:rsid w:val="002C1299"/>
    <w:rsid w:val="002E377E"/>
    <w:rsid w:val="002E4F7B"/>
    <w:rsid w:val="00305484"/>
    <w:rsid w:val="00314346"/>
    <w:rsid w:val="003151EA"/>
    <w:rsid w:val="00323432"/>
    <w:rsid w:val="00327905"/>
    <w:rsid w:val="003302C5"/>
    <w:rsid w:val="00331A1D"/>
    <w:rsid w:val="00344314"/>
    <w:rsid w:val="00346286"/>
    <w:rsid w:val="003469E9"/>
    <w:rsid w:val="00347FD6"/>
    <w:rsid w:val="00360841"/>
    <w:rsid w:val="0037784F"/>
    <w:rsid w:val="00382E5A"/>
    <w:rsid w:val="00385625"/>
    <w:rsid w:val="0039668E"/>
    <w:rsid w:val="003A0F9A"/>
    <w:rsid w:val="003A10E7"/>
    <w:rsid w:val="003A3F89"/>
    <w:rsid w:val="003A7153"/>
    <w:rsid w:val="003B106F"/>
    <w:rsid w:val="003B3E38"/>
    <w:rsid w:val="003D124D"/>
    <w:rsid w:val="003D7B05"/>
    <w:rsid w:val="003F3D96"/>
    <w:rsid w:val="003F4BBB"/>
    <w:rsid w:val="003F7352"/>
    <w:rsid w:val="00401883"/>
    <w:rsid w:val="004055BD"/>
    <w:rsid w:val="00405B77"/>
    <w:rsid w:val="0041149E"/>
    <w:rsid w:val="004209AF"/>
    <w:rsid w:val="00425A8A"/>
    <w:rsid w:val="004430AA"/>
    <w:rsid w:val="004436EF"/>
    <w:rsid w:val="00457D5A"/>
    <w:rsid w:val="004711D4"/>
    <w:rsid w:val="00473050"/>
    <w:rsid w:val="004810D5"/>
    <w:rsid w:val="004849B1"/>
    <w:rsid w:val="004866BC"/>
    <w:rsid w:val="004866D5"/>
    <w:rsid w:val="004922B7"/>
    <w:rsid w:val="0049607E"/>
    <w:rsid w:val="004A4D5D"/>
    <w:rsid w:val="004C5E51"/>
    <w:rsid w:val="004D05B0"/>
    <w:rsid w:val="004D37E3"/>
    <w:rsid w:val="004E02D9"/>
    <w:rsid w:val="004F39EB"/>
    <w:rsid w:val="004F45E1"/>
    <w:rsid w:val="00500331"/>
    <w:rsid w:val="00515485"/>
    <w:rsid w:val="00515D33"/>
    <w:rsid w:val="0052213D"/>
    <w:rsid w:val="00523BEE"/>
    <w:rsid w:val="005368C4"/>
    <w:rsid w:val="00540896"/>
    <w:rsid w:val="005627BF"/>
    <w:rsid w:val="00576E67"/>
    <w:rsid w:val="00577106"/>
    <w:rsid w:val="005955C9"/>
    <w:rsid w:val="005B7070"/>
    <w:rsid w:val="005B7C3B"/>
    <w:rsid w:val="005D669B"/>
    <w:rsid w:val="005E37E3"/>
    <w:rsid w:val="005F0B11"/>
    <w:rsid w:val="005F2F1E"/>
    <w:rsid w:val="005F53BD"/>
    <w:rsid w:val="00606DE7"/>
    <w:rsid w:val="00620228"/>
    <w:rsid w:val="00631E75"/>
    <w:rsid w:val="00634403"/>
    <w:rsid w:val="00635C71"/>
    <w:rsid w:val="006363BC"/>
    <w:rsid w:val="00640B25"/>
    <w:rsid w:val="006501D3"/>
    <w:rsid w:val="00656BA2"/>
    <w:rsid w:val="00657583"/>
    <w:rsid w:val="006618A4"/>
    <w:rsid w:val="00666A6C"/>
    <w:rsid w:val="00674324"/>
    <w:rsid w:val="0068277E"/>
    <w:rsid w:val="0068676F"/>
    <w:rsid w:val="006940A9"/>
    <w:rsid w:val="006A1F20"/>
    <w:rsid w:val="006A3762"/>
    <w:rsid w:val="006A6790"/>
    <w:rsid w:val="006B04D5"/>
    <w:rsid w:val="006B47A8"/>
    <w:rsid w:val="006C476E"/>
    <w:rsid w:val="006D01A7"/>
    <w:rsid w:val="006D022A"/>
    <w:rsid w:val="006D5DB4"/>
    <w:rsid w:val="006E2110"/>
    <w:rsid w:val="006E2768"/>
    <w:rsid w:val="006E5504"/>
    <w:rsid w:val="006E6224"/>
    <w:rsid w:val="006F0022"/>
    <w:rsid w:val="007034EC"/>
    <w:rsid w:val="007104B6"/>
    <w:rsid w:val="00710B70"/>
    <w:rsid w:val="00714F1C"/>
    <w:rsid w:val="00714FB5"/>
    <w:rsid w:val="00732003"/>
    <w:rsid w:val="007400C5"/>
    <w:rsid w:val="00743E11"/>
    <w:rsid w:val="00752B4E"/>
    <w:rsid w:val="00756432"/>
    <w:rsid w:val="007578C0"/>
    <w:rsid w:val="00761342"/>
    <w:rsid w:val="00773AE0"/>
    <w:rsid w:val="00796A0C"/>
    <w:rsid w:val="007A16D7"/>
    <w:rsid w:val="007A761A"/>
    <w:rsid w:val="007A77D5"/>
    <w:rsid w:val="007C3260"/>
    <w:rsid w:val="007C4036"/>
    <w:rsid w:val="007C52C8"/>
    <w:rsid w:val="007C52D8"/>
    <w:rsid w:val="007D46AC"/>
    <w:rsid w:val="007D7859"/>
    <w:rsid w:val="007E44E0"/>
    <w:rsid w:val="007F7FA8"/>
    <w:rsid w:val="00822054"/>
    <w:rsid w:val="00825040"/>
    <w:rsid w:val="00835BE2"/>
    <w:rsid w:val="00851AFA"/>
    <w:rsid w:val="00857722"/>
    <w:rsid w:val="00857D2D"/>
    <w:rsid w:val="00861E6C"/>
    <w:rsid w:val="00865B69"/>
    <w:rsid w:val="008672E5"/>
    <w:rsid w:val="00873C29"/>
    <w:rsid w:val="0087636B"/>
    <w:rsid w:val="0088089C"/>
    <w:rsid w:val="00890CA5"/>
    <w:rsid w:val="008A1BD9"/>
    <w:rsid w:val="008A1F9D"/>
    <w:rsid w:val="008A3988"/>
    <w:rsid w:val="008A50FB"/>
    <w:rsid w:val="008B36BB"/>
    <w:rsid w:val="008B61F9"/>
    <w:rsid w:val="008B6A1B"/>
    <w:rsid w:val="008D27B6"/>
    <w:rsid w:val="008D5A82"/>
    <w:rsid w:val="008F0C0D"/>
    <w:rsid w:val="008F7F7D"/>
    <w:rsid w:val="00900B10"/>
    <w:rsid w:val="00907CC4"/>
    <w:rsid w:val="00912907"/>
    <w:rsid w:val="00920BAF"/>
    <w:rsid w:val="00931131"/>
    <w:rsid w:val="00933A39"/>
    <w:rsid w:val="00934923"/>
    <w:rsid w:val="00942B46"/>
    <w:rsid w:val="00955576"/>
    <w:rsid w:val="0097369D"/>
    <w:rsid w:val="009768CC"/>
    <w:rsid w:val="00976C7F"/>
    <w:rsid w:val="00981C45"/>
    <w:rsid w:val="00990A5F"/>
    <w:rsid w:val="00991169"/>
    <w:rsid w:val="009944CB"/>
    <w:rsid w:val="009B5803"/>
    <w:rsid w:val="009C1D0E"/>
    <w:rsid w:val="009C2464"/>
    <w:rsid w:val="009C2DDB"/>
    <w:rsid w:val="009C6CA9"/>
    <w:rsid w:val="009D620A"/>
    <w:rsid w:val="009F1B2F"/>
    <w:rsid w:val="00A011F3"/>
    <w:rsid w:val="00A028A4"/>
    <w:rsid w:val="00A06315"/>
    <w:rsid w:val="00A06498"/>
    <w:rsid w:val="00A117AE"/>
    <w:rsid w:val="00A14540"/>
    <w:rsid w:val="00A23156"/>
    <w:rsid w:val="00A26948"/>
    <w:rsid w:val="00A41150"/>
    <w:rsid w:val="00A53D86"/>
    <w:rsid w:val="00A54B53"/>
    <w:rsid w:val="00A55253"/>
    <w:rsid w:val="00A56D24"/>
    <w:rsid w:val="00A61378"/>
    <w:rsid w:val="00A615D3"/>
    <w:rsid w:val="00A805B4"/>
    <w:rsid w:val="00A87380"/>
    <w:rsid w:val="00AB4859"/>
    <w:rsid w:val="00AB7322"/>
    <w:rsid w:val="00AC4AD5"/>
    <w:rsid w:val="00AE03DC"/>
    <w:rsid w:val="00AF45F7"/>
    <w:rsid w:val="00AF774F"/>
    <w:rsid w:val="00B0663B"/>
    <w:rsid w:val="00B178F9"/>
    <w:rsid w:val="00B20718"/>
    <w:rsid w:val="00B23060"/>
    <w:rsid w:val="00B35D74"/>
    <w:rsid w:val="00B6023C"/>
    <w:rsid w:val="00B6220E"/>
    <w:rsid w:val="00B66CFA"/>
    <w:rsid w:val="00B67A77"/>
    <w:rsid w:val="00B81FB1"/>
    <w:rsid w:val="00B86609"/>
    <w:rsid w:val="00B97FDB"/>
    <w:rsid w:val="00BA6578"/>
    <w:rsid w:val="00BB2559"/>
    <w:rsid w:val="00BB6109"/>
    <w:rsid w:val="00BB69FA"/>
    <w:rsid w:val="00BC12A5"/>
    <w:rsid w:val="00BD059F"/>
    <w:rsid w:val="00BF64F5"/>
    <w:rsid w:val="00C06B86"/>
    <w:rsid w:val="00C35465"/>
    <w:rsid w:val="00C74228"/>
    <w:rsid w:val="00C74CC8"/>
    <w:rsid w:val="00C8254C"/>
    <w:rsid w:val="00CA09BA"/>
    <w:rsid w:val="00CA2C97"/>
    <w:rsid w:val="00CB316C"/>
    <w:rsid w:val="00CB6716"/>
    <w:rsid w:val="00CC5D34"/>
    <w:rsid w:val="00CC7DBE"/>
    <w:rsid w:val="00CD03C4"/>
    <w:rsid w:val="00CD3658"/>
    <w:rsid w:val="00CD6EB6"/>
    <w:rsid w:val="00D00CA0"/>
    <w:rsid w:val="00D01DA4"/>
    <w:rsid w:val="00D03F52"/>
    <w:rsid w:val="00D11846"/>
    <w:rsid w:val="00D26AA1"/>
    <w:rsid w:val="00D3100A"/>
    <w:rsid w:val="00D33E3A"/>
    <w:rsid w:val="00D511C8"/>
    <w:rsid w:val="00D57EAA"/>
    <w:rsid w:val="00D70C52"/>
    <w:rsid w:val="00D76531"/>
    <w:rsid w:val="00D7693F"/>
    <w:rsid w:val="00DA049A"/>
    <w:rsid w:val="00DA3D50"/>
    <w:rsid w:val="00DB1027"/>
    <w:rsid w:val="00DB55E8"/>
    <w:rsid w:val="00DC777D"/>
    <w:rsid w:val="00DE1885"/>
    <w:rsid w:val="00DE44F2"/>
    <w:rsid w:val="00DE4B9B"/>
    <w:rsid w:val="00DE60F7"/>
    <w:rsid w:val="00DE6148"/>
    <w:rsid w:val="00E07675"/>
    <w:rsid w:val="00E10CC0"/>
    <w:rsid w:val="00E11EF4"/>
    <w:rsid w:val="00E21BA8"/>
    <w:rsid w:val="00E24115"/>
    <w:rsid w:val="00E3554A"/>
    <w:rsid w:val="00E3684E"/>
    <w:rsid w:val="00E37395"/>
    <w:rsid w:val="00E37B66"/>
    <w:rsid w:val="00E466BF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206"/>
    <w:rsid w:val="00EF0263"/>
    <w:rsid w:val="00EF0FB1"/>
    <w:rsid w:val="00EF191E"/>
    <w:rsid w:val="00EF21A3"/>
    <w:rsid w:val="00F036F1"/>
    <w:rsid w:val="00F04520"/>
    <w:rsid w:val="00F24BAE"/>
    <w:rsid w:val="00F356DC"/>
    <w:rsid w:val="00F36FCC"/>
    <w:rsid w:val="00F527AF"/>
    <w:rsid w:val="00F80523"/>
    <w:rsid w:val="00F96329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187.216.252.2/index.php/s/DhwVUeYYSMG0CA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529971291516</cp:lastModifiedBy>
  <cp:revision>2</cp:revision>
  <cp:lastPrinted>2024-08-27T20:46:00Z</cp:lastPrinted>
  <dcterms:created xsi:type="dcterms:W3CDTF">2025-05-20T17:14:00Z</dcterms:created>
  <dcterms:modified xsi:type="dcterms:W3CDTF">2025-05-20T17:14:00Z</dcterms:modified>
</cp:coreProperties>
</file>