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89A9D" w14:textId="5AEF5F28" w:rsidR="00821A04" w:rsidRPr="008A7C74" w:rsidRDefault="00821A04" w:rsidP="00821A04">
      <w:pPr>
        <w:ind w:left="0" w:hanging="2"/>
        <w:jc w:val="right"/>
        <w:rPr>
          <w:rFonts w:ascii="Montserrat" w:eastAsia="Arial" w:hAnsi="Montserrat" w:cs="Arial"/>
          <w:color w:val="FF0000"/>
          <w:sz w:val="16"/>
          <w:szCs w:val="16"/>
        </w:rPr>
      </w:pPr>
      <w:r>
        <w:rPr>
          <w:rFonts w:ascii="Montserrat" w:eastAsia="Poppins Medium" w:hAnsi="Montserrat" w:cs="Poppins Medium"/>
          <w:noProof/>
          <w:color w:val="000000"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2CBD1AFD" wp14:editId="501DF946">
            <wp:simplePos x="0" y="0"/>
            <wp:positionH relativeFrom="column">
              <wp:posOffset>3491865</wp:posOffset>
            </wp:positionH>
            <wp:positionV relativeFrom="paragraph">
              <wp:posOffset>-804545</wp:posOffset>
            </wp:positionV>
            <wp:extent cx="1409700" cy="810895"/>
            <wp:effectExtent l="0" t="0" r="0" b="0"/>
            <wp:wrapNone/>
            <wp:docPr id="91279588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C74">
        <w:rPr>
          <w:rFonts w:ascii="Montserrat" w:eastAsia="Arial" w:hAnsi="Montserrat" w:cs="Arial"/>
          <w:b/>
          <w:color w:val="000000"/>
          <w:sz w:val="16"/>
          <w:szCs w:val="16"/>
        </w:rPr>
        <w:t>Oficio No.:</w:t>
      </w:r>
      <w:r w:rsidRPr="008A7C74">
        <w:rPr>
          <w:rFonts w:ascii="Montserrat" w:eastAsia="Arial" w:hAnsi="Montserrat" w:cs="Arial"/>
          <w:color w:val="FF0000"/>
          <w:sz w:val="16"/>
          <w:szCs w:val="16"/>
        </w:rPr>
        <w:t xml:space="preserve"> </w:t>
      </w:r>
      <w:r>
        <w:rPr>
          <w:rFonts w:ascii="Montserrat" w:hAnsi="Montserrat" w:cs="Arial"/>
          <w:sz w:val="18"/>
          <w:szCs w:val="18"/>
        </w:rPr>
        <w:t>SEDE/IQIT/DG/00</w:t>
      </w:r>
      <w:r w:rsidR="00DE76D8">
        <w:rPr>
          <w:rFonts w:ascii="Montserrat" w:hAnsi="Montserrat" w:cs="Arial"/>
          <w:sz w:val="18"/>
          <w:szCs w:val="18"/>
        </w:rPr>
        <w:t>103</w:t>
      </w:r>
      <w:r>
        <w:rPr>
          <w:rFonts w:ascii="Montserrat" w:hAnsi="Montserrat" w:cs="Arial"/>
          <w:sz w:val="18"/>
          <w:szCs w:val="18"/>
        </w:rPr>
        <w:t>/2025</w:t>
      </w:r>
    </w:p>
    <w:p w14:paraId="05D05ABF" w14:textId="77777777" w:rsidR="00821A04" w:rsidRPr="008A7C74" w:rsidRDefault="00821A04" w:rsidP="00821A04">
      <w:pPr>
        <w:ind w:left="0" w:hanging="2"/>
        <w:jc w:val="both"/>
        <w:rPr>
          <w:rFonts w:ascii="Montserrat" w:eastAsia="Arial" w:hAnsi="Montserrat" w:cs="Arial"/>
          <w:sz w:val="16"/>
          <w:szCs w:val="16"/>
        </w:rPr>
      </w:pPr>
    </w:p>
    <w:tbl>
      <w:tblPr>
        <w:tblW w:w="964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236"/>
        <w:gridCol w:w="3482"/>
        <w:gridCol w:w="236"/>
        <w:gridCol w:w="1675"/>
        <w:gridCol w:w="102"/>
        <w:gridCol w:w="236"/>
        <w:gridCol w:w="1484"/>
        <w:gridCol w:w="191"/>
        <w:gridCol w:w="1762"/>
        <w:gridCol w:w="236"/>
      </w:tblGrid>
      <w:tr w:rsidR="00821A04" w:rsidRPr="008A7C74" w14:paraId="49F62412" w14:textId="77777777" w:rsidTr="001D6EAE">
        <w:trPr>
          <w:trHeight w:val="15"/>
        </w:trPr>
        <w:tc>
          <w:tcPr>
            <w:tcW w:w="2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535FF78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966D45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EABF44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4B86D52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469F8F" w14:textId="590F718D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63F058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70806B5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53B15673" w14:textId="77777777" w:rsidTr="001D6EAE">
        <w:trPr>
          <w:trHeight w:val="585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02D2A9F9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6CF6A5B" w14:textId="5CB3BAB5" w:rsidR="00821A04" w:rsidRPr="008A7C74" w:rsidRDefault="00821A04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b/>
                <w:color w:val="000000"/>
                <w:sz w:val="16"/>
                <w:szCs w:val="16"/>
              </w:rPr>
              <w:br/>
            </w: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INFORME DE LA COMISIÓN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30080B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2F7240DC" w14:textId="77777777" w:rsidTr="001D6EAE">
        <w:trPr>
          <w:trHeight w:val="15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4E6C6B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3CA21B44" w14:textId="77777777" w:rsidR="00821A04" w:rsidRPr="008A7C74" w:rsidRDefault="00821A04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9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FCC3BD" w14:textId="77777777" w:rsidR="00821A04" w:rsidRPr="008A7C74" w:rsidRDefault="00821A04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8EE00CD" w14:textId="77777777" w:rsidR="00821A04" w:rsidRPr="008A7C74" w:rsidRDefault="00821A04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19BD3" w14:textId="57B9C9FC" w:rsidR="00821A04" w:rsidRPr="008A7C74" w:rsidRDefault="00821A04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6BE3E84F" w14:textId="77777777" w:rsidR="00821A04" w:rsidRPr="008A7C74" w:rsidRDefault="00821A04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5405E1" w14:textId="77777777" w:rsidR="00821A04" w:rsidRPr="008A7C74" w:rsidRDefault="00821A04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0A812332" w14:textId="77777777" w:rsidTr="001D6EAE">
        <w:trPr>
          <w:trHeight w:val="225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4D2F13A2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2111448" w14:textId="77777777" w:rsidR="00821A04" w:rsidRPr="008A7C74" w:rsidRDefault="00821A04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UNIDAD RESPONSABLE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3CD40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825C17B" w14:textId="77777777" w:rsidR="00821A04" w:rsidRPr="008A7C74" w:rsidRDefault="00821A04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FECHA DE ELABORACIÓN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7C4C20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51B6DE77" w14:textId="77777777" w:rsidTr="001D6EAE">
        <w:trPr>
          <w:trHeight w:val="330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72FF827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FB27B" w14:textId="01B37296" w:rsidR="00821A04" w:rsidRPr="008A7C74" w:rsidRDefault="00754BBD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hAnsi="Montserrat" w:cs="Arial"/>
                <w:sz w:val="16"/>
                <w:szCs w:val="16"/>
              </w:rPr>
              <w:t>DIRECCIÓN DE ESTRATEGIA DIGITAL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A7EE901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C0C6" w14:textId="12616D58" w:rsidR="00821A04" w:rsidRPr="008A7C74" w:rsidRDefault="00754BBD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17</w:t>
            </w:r>
            <w:r w:rsidR="00821A04" w:rsidRPr="00A51A57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/</w:t>
            </w:r>
            <w:r w:rsidR="009D5C2B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0</w:t>
            </w: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7</w:t>
            </w:r>
            <w:r w:rsidR="00821A04" w:rsidRPr="00A51A57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/202</w:t>
            </w:r>
            <w:r w:rsidR="00821A0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995DF8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3D45521C" w14:textId="77777777" w:rsidTr="001D6EAE">
        <w:trPr>
          <w:trHeight w:val="15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81604E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515891D0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9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DEAD9B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2B6F35D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331BD" w14:textId="575BF483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62B822B5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186E1E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20FD7DAE" w14:textId="77777777" w:rsidTr="001D6EAE">
        <w:trPr>
          <w:trHeight w:val="210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76BD484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EC48558" w14:textId="77777777" w:rsidR="00821A04" w:rsidRPr="008A7C74" w:rsidRDefault="00821A04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DATOS GENERALES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3C866C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022162CB" w14:textId="77777777" w:rsidTr="001D6EAE">
        <w:trPr>
          <w:trHeight w:val="345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CB48A3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CAE798C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NOMBRE DE</w:t>
            </w: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L </w:t>
            </w: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COMISIONAD</w:t>
            </w: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O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79ABA8" w14:textId="24C91104" w:rsidR="00821A04" w:rsidRPr="008A7C74" w:rsidRDefault="00754BBD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hAnsi="Montserrat" w:cs="Arial"/>
                <w:sz w:val="16"/>
                <w:szCs w:val="16"/>
              </w:rPr>
              <w:t>MANUEL ANDRES</w:t>
            </w:r>
            <w:r>
              <w:rPr>
                <w:rFonts w:ascii="Montserrat" w:hAnsi="Montserrat" w:cs="Arial"/>
                <w:sz w:val="16"/>
                <w:szCs w:val="16"/>
              </w:rPr>
              <w:t xml:space="preserve"> </w:t>
            </w:r>
            <w:r>
              <w:rPr>
                <w:rFonts w:ascii="Montserrat" w:hAnsi="Montserrat" w:cs="Arial"/>
                <w:sz w:val="16"/>
                <w:szCs w:val="16"/>
              </w:rPr>
              <w:t>HERNÁNDEZ</w:t>
            </w:r>
            <w:r>
              <w:rPr>
                <w:rFonts w:ascii="Montserrat" w:hAnsi="Montserrat" w:cs="Arial"/>
                <w:sz w:val="16"/>
                <w:szCs w:val="16"/>
              </w:rPr>
              <w:t xml:space="preserve"> </w:t>
            </w:r>
            <w:r>
              <w:rPr>
                <w:rFonts w:ascii="Montserrat" w:hAnsi="Montserrat" w:cs="Arial"/>
                <w:sz w:val="16"/>
                <w:szCs w:val="16"/>
              </w:rPr>
              <w:t>CONTRERAS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BAFD90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9E3342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4D2438F7" w14:textId="77777777" w:rsidTr="001D6EAE">
        <w:trPr>
          <w:trHeight w:val="690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D7BADF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028CE89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CARGO DE</w:t>
            </w: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L</w:t>
            </w: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COMISIONAD</w:t>
            </w: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O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88403A" w14:textId="69D54A75" w:rsidR="00821A04" w:rsidRPr="008A7C74" w:rsidRDefault="00754BBD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hAnsi="Montserrat" w:cs="Arial"/>
                <w:sz w:val="16"/>
                <w:szCs w:val="16"/>
              </w:rPr>
              <w:t>DIREC</w:t>
            </w:r>
            <w:r>
              <w:rPr>
                <w:rFonts w:ascii="Montserrat" w:hAnsi="Montserrat" w:cs="Arial"/>
                <w:sz w:val="16"/>
                <w:szCs w:val="16"/>
              </w:rPr>
              <w:t>TOR</w:t>
            </w:r>
            <w:r>
              <w:rPr>
                <w:rFonts w:ascii="Montserrat" w:hAnsi="Montserrat" w:cs="Arial"/>
                <w:sz w:val="16"/>
                <w:szCs w:val="16"/>
              </w:rPr>
              <w:t xml:space="preserve"> DE ESTRATEGIA DIGITAL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14BE79" w14:textId="07D55D36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DBF3C8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771F567A" w14:textId="77777777" w:rsidTr="001D6EAE">
        <w:trPr>
          <w:trHeight w:val="511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AA3892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A48EE89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ADSCRIPCIÓN </w:t>
            </w: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DEL</w:t>
            </w: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COMISIONAD</w:t>
            </w: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O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AF3F222" w14:textId="60F78731" w:rsidR="00821A04" w:rsidRPr="008A7C74" w:rsidRDefault="009D5C2B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9D5C2B">
              <w:rPr>
                <w:rFonts w:ascii="Montserrat" w:hAnsi="Montserrat" w:cs="Arial"/>
                <w:sz w:val="18"/>
                <w:szCs w:val="18"/>
              </w:rPr>
              <w:t xml:space="preserve">DIRECCIÓN </w:t>
            </w:r>
            <w:r w:rsidR="00437930">
              <w:rPr>
                <w:rFonts w:ascii="Montserrat" w:hAnsi="Montserrat" w:cs="Arial"/>
                <w:sz w:val="18"/>
                <w:szCs w:val="18"/>
              </w:rPr>
              <w:t xml:space="preserve">DE </w:t>
            </w:r>
            <w:r w:rsidR="003E7896">
              <w:rPr>
                <w:rFonts w:ascii="Montserrat" w:hAnsi="Montserrat" w:cs="Arial"/>
                <w:sz w:val="18"/>
                <w:szCs w:val="18"/>
              </w:rPr>
              <w:t>ESTRATEGIA DIGITAL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9CEB2D" w14:textId="10241EA3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F6FB9C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46A3F296" w14:textId="77777777" w:rsidTr="001D6EAE">
        <w:trPr>
          <w:trHeight w:val="360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45791D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C440B80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PERIODO DE LA COMISIÓN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7A0FA9" w14:textId="72A87A09" w:rsidR="00821A04" w:rsidRPr="008A7C74" w:rsidRDefault="00437930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1</w:t>
            </w:r>
            <w:r w:rsidR="003E7896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4</w:t>
            </w:r>
            <w:r w:rsidR="00821A0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DE </w:t>
            </w:r>
            <w:r w:rsidR="003E7896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JULIO</w:t>
            </w:r>
            <w:r w:rsidR="00821A0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AL </w:t>
            </w:r>
            <w:r w:rsidR="003E7896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15</w:t>
            </w:r>
            <w:r w:rsidR="00821A0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DE </w:t>
            </w:r>
            <w:r w:rsidR="003E7896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JULIO</w:t>
            </w:r>
            <w:r w:rsidR="00821A0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DEL 2025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B77813" w14:textId="4BD87EDC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8634C9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31140686" w14:textId="77777777" w:rsidTr="001D6EAE">
        <w:trPr>
          <w:trHeight w:val="375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9E5018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67355E7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LUGAR DE LA COMISIÓN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B346B3" w14:textId="2D498C4B" w:rsidR="00821A04" w:rsidRPr="008A7C74" w:rsidRDefault="003E7896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Poppins" w:hAnsi="Poppins" w:cs="Poppins"/>
                <w:color w:val="000000"/>
                <w:sz w:val="16"/>
                <w:szCs w:val="16"/>
              </w:rPr>
              <w:t>PURTO MORELOS</w:t>
            </w:r>
            <w:r w:rsidR="00821A04">
              <w:rPr>
                <w:rFonts w:ascii="Poppins" w:hAnsi="Poppins" w:cs="Poppins"/>
                <w:color w:val="000000"/>
                <w:sz w:val="16"/>
                <w:szCs w:val="16"/>
              </w:rPr>
              <w:t>, QUINTANA ROO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AC1B50" w14:textId="6DDD000A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A0C78C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614E5CD4" w14:textId="77777777" w:rsidTr="001D6EAE">
        <w:trPr>
          <w:trHeight w:val="360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4B1327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32A9C28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IMPORTE DE VIÁTICOS OTORGADOS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B56DF8" w14:textId="3FA94340" w:rsidR="00821A04" w:rsidRPr="008A7C74" w:rsidRDefault="00080A06" w:rsidP="001D6EAE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</w:t>
            </w:r>
            <w:proofErr w:type="gramStart"/>
            <w:r w:rsidR="003E7896" w:rsidRPr="00A048EA">
              <w:rPr>
                <w:rFonts w:ascii="Montserrat" w:eastAsia="Montserrat" w:hAnsi="Montserrat" w:cs="Montserrat"/>
                <w:sz w:val="18"/>
                <w:szCs w:val="18"/>
              </w:rPr>
              <w:t xml:space="preserve">$ </w:t>
            </w:r>
            <w:r w:rsidR="003E7896">
              <w:t xml:space="preserve"> </w:t>
            </w:r>
            <w:r w:rsidR="003E7896" w:rsidRPr="00181DC0">
              <w:rPr>
                <w:rFonts w:ascii="Montserrat" w:eastAsia="Montserrat" w:hAnsi="Montserrat" w:cs="Montserrat"/>
                <w:sz w:val="18"/>
                <w:szCs w:val="18"/>
              </w:rPr>
              <w:t>1,810.24</w:t>
            </w:r>
            <w:proofErr w:type="gramEnd"/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4888DA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B6F129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1557DABD" w14:textId="77777777" w:rsidTr="001D6EAE">
        <w:trPr>
          <w:trHeight w:val="30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4C0DEE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BF1FED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9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38B758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DE6257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6F865C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8260D8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CA2E1E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1DB98999" w14:textId="77777777" w:rsidTr="001D6EAE">
        <w:trPr>
          <w:trHeight w:val="15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66F5415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57F99826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9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EC093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713E87EA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104E9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67561D82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B6ED46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27CF664C" w14:textId="77777777" w:rsidTr="001D6EAE">
        <w:trPr>
          <w:trHeight w:val="1965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E06D19" w14:textId="77777777" w:rsidR="00821A04" w:rsidRPr="008A7C74" w:rsidRDefault="00821A04" w:rsidP="001D6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Montserrat" w:eastAsia="Calibri" w:hAnsi="Montserrat" w:cs="Calibri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Calibri" w:hAnsi="Montserrat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52F7" w14:textId="3673AD8F" w:rsidR="00821A04" w:rsidRPr="00A847DA" w:rsidRDefault="00821A04" w:rsidP="001D6EAE">
            <w:pPr>
              <w:spacing w:after="120" w:line="259" w:lineRule="auto"/>
              <w:ind w:left="0" w:hanging="2"/>
              <w:jc w:val="both"/>
              <w:rPr>
                <w:rFonts w:ascii="Montserrat" w:hAnsi="Montserrat"/>
                <w:b/>
                <w:sz w:val="16"/>
                <w:szCs w:val="16"/>
              </w:rPr>
            </w:pPr>
            <w:r w:rsidRPr="00A847DA">
              <w:rPr>
                <w:rFonts w:ascii="Montserrat" w:hAnsi="Montserrat"/>
                <w:b/>
                <w:sz w:val="16"/>
                <w:szCs w:val="16"/>
              </w:rPr>
              <w:t>Actividades realizadas</w:t>
            </w:r>
          </w:p>
          <w:p w14:paraId="5869A35F" w14:textId="798773BC" w:rsidR="00821A04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 xml:space="preserve">Coordinar las acciones relativas a la planeación de la </w:t>
            </w:r>
            <w:r w:rsidR="00437930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sexta</w:t>
            </w: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 xml:space="preserve"> audiencia pública la voz del pueblo de la gobernadora del estado, así como también llevar a cabo el control y registro de los asistentes y apoyo a las diferentes secretarías de estado para el registro de los servicios solicitados por los ciudadanos.</w:t>
            </w:r>
          </w:p>
          <w:p w14:paraId="67AD64F3" w14:textId="39416AC8" w:rsidR="00821A04" w:rsidRPr="00A847DA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</w:p>
          <w:p w14:paraId="0206BEA2" w14:textId="7A76CC2E" w:rsidR="00821A04" w:rsidRPr="00A847DA" w:rsidRDefault="00821A04" w:rsidP="001D6EAE">
            <w:pPr>
              <w:spacing w:after="120" w:line="259" w:lineRule="auto"/>
              <w:ind w:left="0" w:hanging="2"/>
              <w:jc w:val="both"/>
              <w:rPr>
                <w:rFonts w:ascii="Montserrat" w:hAnsi="Montserrat"/>
                <w:b/>
                <w:sz w:val="16"/>
                <w:szCs w:val="16"/>
              </w:rPr>
            </w:pPr>
            <w:r w:rsidRPr="00A847DA">
              <w:rPr>
                <w:rFonts w:ascii="Montserrat" w:hAnsi="Montserrat"/>
                <w:b/>
                <w:sz w:val="16"/>
                <w:szCs w:val="16"/>
              </w:rPr>
              <w:t>Resultados obtenidos</w:t>
            </w:r>
          </w:p>
          <w:p w14:paraId="57CC0618" w14:textId="3C0D6D65" w:rsidR="00821A04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Sé realizó el registro de los ciudadanos asistentes a la audiencia pública, se realizaron las solicitudes de tr</w:t>
            </w:r>
            <w:r w:rsidR="000C6171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á</w:t>
            </w: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mites ante el SAT para obtener su constancia de situación fiscal y se generaron reportes por determinados lapsos de tiempo para dar informes por parte de dependencia de comunicación social del estado.</w:t>
            </w:r>
          </w:p>
          <w:p w14:paraId="4912BE3B" w14:textId="09CCB3FC" w:rsidR="00821A04" w:rsidRPr="00A847DA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</w:p>
          <w:p w14:paraId="6F18C369" w14:textId="27C80B4E" w:rsidR="00821A04" w:rsidRPr="00A847DA" w:rsidRDefault="00821A04" w:rsidP="001D6EAE">
            <w:pPr>
              <w:spacing w:after="120" w:line="259" w:lineRule="auto"/>
              <w:ind w:left="0" w:hanging="2"/>
              <w:jc w:val="both"/>
              <w:rPr>
                <w:rFonts w:ascii="Montserrat" w:hAnsi="Montserrat"/>
                <w:b/>
                <w:sz w:val="16"/>
                <w:szCs w:val="16"/>
              </w:rPr>
            </w:pPr>
            <w:r w:rsidRPr="00A847DA">
              <w:rPr>
                <w:rFonts w:ascii="Montserrat" w:hAnsi="Montserrat"/>
                <w:b/>
                <w:sz w:val="16"/>
                <w:szCs w:val="16"/>
              </w:rPr>
              <w:t>Contribuciones</w:t>
            </w:r>
          </w:p>
          <w:p w14:paraId="240D7527" w14:textId="4171111D" w:rsidR="00821A04" w:rsidRPr="00A847DA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 xml:space="preserve">Evento que se realiza por </w:t>
            </w:r>
            <w:r w:rsidR="00437930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sexta</w:t>
            </w: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 xml:space="preserve"> vez en una comunidad del estado, con el fin de acercar a los ciudadanos los servicios que se ofrecen y las solicitudes ante las distintas dependencias del gobierno del estado.</w:t>
            </w:r>
          </w:p>
          <w:p w14:paraId="33542320" w14:textId="13B07EED" w:rsidR="00821A04" w:rsidRPr="00B91EB7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3"/>
                <w:szCs w:val="13"/>
                <w:lang w:val="es-MX" w:eastAsia="es-MX"/>
              </w:rPr>
            </w:pPr>
          </w:p>
          <w:p w14:paraId="3DD440D1" w14:textId="0090E1B9" w:rsidR="00821A04" w:rsidRPr="00A847DA" w:rsidRDefault="00821A04" w:rsidP="001D6EAE">
            <w:pPr>
              <w:spacing w:after="120" w:line="259" w:lineRule="auto"/>
              <w:ind w:left="0" w:hanging="2"/>
              <w:jc w:val="both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  <w:r w:rsidRPr="00A847DA">
              <w:rPr>
                <w:rFonts w:ascii="Montserrat" w:hAnsi="Montserrat"/>
                <w:b/>
                <w:sz w:val="16"/>
                <w:szCs w:val="16"/>
              </w:rPr>
              <w:t>Conclusiones</w:t>
            </w:r>
          </w:p>
          <w:p w14:paraId="12C762A0" w14:textId="1F47A2DA" w:rsidR="00821A04" w:rsidRPr="00A847DA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• Registrar a los ciudadanos asistentes.</w:t>
            </w:r>
          </w:p>
          <w:p w14:paraId="061F5FA8" w14:textId="77777777" w:rsidR="00821A04" w:rsidRPr="00A847DA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• Fomentar la participación de los ciudadanos en las audiencias.</w:t>
            </w:r>
          </w:p>
          <w:p w14:paraId="7CA5671A" w14:textId="77777777" w:rsidR="00821A04" w:rsidRPr="00A847DA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• Contribuir a dar soluciones rápidas y oportunas en las comunidades del estado.</w:t>
            </w:r>
          </w:p>
          <w:p w14:paraId="70713DB0" w14:textId="77777777" w:rsidR="00821A04" w:rsidRPr="00A847DA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• Generar reportes para llevar un control de asistentes.</w:t>
            </w:r>
          </w:p>
          <w:p w14:paraId="435882D9" w14:textId="77777777" w:rsidR="00821A04" w:rsidRPr="00A847DA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• Identificar cuáles son los tramites que más requiere la ciudadanía.</w:t>
            </w:r>
          </w:p>
          <w:p w14:paraId="35A086B0" w14:textId="77777777" w:rsidR="00821A04" w:rsidRPr="00A847DA" w:rsidRDefault="00821A04" w:rsidP="001D6EAE">
            <w:pPr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</w:pP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• Promover la participación de los ciudadanos para que conozcan los diferentes tramites que realiza el gobierno del estado.</w:t>
            </w:r>
          </w:p>
          <w:p w14:paraId="6A5BEF31" w14:textId="77777777" w:rsidR="00821A04" w:rsidRPr="00B91EB7" w:rsidRDefault="00821A04" w:rsidP="001D6EAE">
            <w:pPr>
              <w:spacing w:after="120" w:line="259" w:lineRule="auto"/>
              <w:ind w:left="0" w:hanging="2"/>
              <w:jc w:val="both"/>
              <w:rPr>
                <w:rFonts w:ascii="Montserrat" w:hAnsi="Montserrat"/>
                <w:sz w:val="13"/>
                <w:szCs w:val="13"/>
              </w:rPr>
            </w:pPr>
            <w:r w:rsidRPr="00A847DA">
              <w:rPr>
                <w:rFonts w:ascii="DejaVuSans" w:hAnsi="DejaVuSans" w:cs="DejaVuSans"/>
                <w:position w:val="0"/>
                <w:sz w:val="16"/>
                <w:szCs w:val="16"/>
                <w:lang w:val="es-MX" w:eastAsia="es-MX"/>
              </w:rPr>
              <w:t>• Brindar apoyo a los ciudadanos de manera cercana y con fluidez para la solución de sus solicitudes.</w:t>
            </w:r>
            <w:r w:rsidRPr="00B91EB7">
              <w:rPr>
                <w:rFonts w:ascii="Montserrat" w:hAnsi="Montserrat"/>
                <w:sz w:val="13"/>
                <w:szCs w:val="13"/>
              </w:rPr>
              <w:t xml:space="preserve">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F42229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7528E926" w14:textId="77777777" w:rsidTr="001D6EAE">
        <w:trPr>
          <w:trHeight w:val="210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943E8F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0430E2B2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9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758BF9" w14:textId="77777777" w:rsidR="00821A0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  <w:p w14:paraId="5287A9F8" w14:textId="77777777" w:rsidR="00821A0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  <w:p w14:paraId="3990791E" w14:textId="77777777" w:rsidR="00821A0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  <w:p w14:paraId="76834E8F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669BBE9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AAC24" w14:textId="65EF92C3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4E8ABA64" w14:textId="706961BB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1D7BF3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000A6202" w14:textId="77777777" w:rsidTr="001D6EAE">
        <w:trPr>
          <w:trHeight w:val="210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8548C5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4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45920C" w14:textId="77777777" w:rsidR="00821A04" w:rsidRPr="008A7C74" w:rsidRDefault="00821A04" w:rsidP="001D6EAE">
            <w:pPr>
              <w:ind w:leftChars="0" w:left="0" w:firstLineChars="0" w:firstLine="0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b/>
                <w:color w:val="000000"/>
                <w:sz w:val="16"/>
                <w:szCs w:val="16"/>
              </w:rPr>
              <w:t xml:space="preserve">FIRMA </w:t>
            </w:r>
            <w:r>
              <w:rPr>
                <w:rFonts w:ascii="Montserrat" w:eastAsia="Poppins Medium" w:hAnsi="Montserrat" w:cs="Poppins Medium"/>
                <w:b/>
                <w:color w:val="000000"/>
                <w:sz w:val="16"/>
                <w:szCs w:val="16"/>
              </w:rPr>
              <w:t>DEL</w:t>
            </w:r>
            <w:r w:rsidRPr="008A7C74">
              <w:rPr>
                <w:rFonts w:ascii="Montserrat" w:eastAsia="Poppins Medium" w:hAnsi="Montserrat" w:cs="Poppins Medium"/>
                <w:b/>
                <w:color w:val="000000"/>
                <w:sz w:val="16"/>
                <w:szCs w:val="16"/>
              </w:rPr>
              <w:t xml:space="preserve"> COMISIONAD</w:t>
            </w:r>
            <w:r>
              <w:rPr>
                <w:rFonts w:ascii="Montserrat" w:eastAsia="Poppins Medium" w:hAnsi="Montserrat" w:cs="Poppins Medium"/>
                <w:b/>
                <w:color w:val="000000"/>
                <w:sz w:val="16"/>
                <w:szCs w:val="16"/>
              </w:rPr>
              <w:t>O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00A017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729E7C56" w14:textId="77777777" w:rsidTr="001D6EAE">
        <w:trPr>
          <w:trHeight w:val="300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5E9D6D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2DCA2901" w14:textId="77777777" w:rsidR="00821A04" w:rsidRPr="008A7C74" w:rsidRDefault="00821A04" w:rsidP="001D6EAE">
            <w:pPr>
              <w:ind w:leftChars="0" w:left="0" w:firstLineChars="0" w:firstLine="0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9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3DAA3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26377FCD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E941E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14:paraId="27F52907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33BB20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2C941230" w14:textId="77777777" w:rsidTr="001D6EAE">
        <w:trPr>
          <w:trHeight w:val="300"/>
        </w:trPr>
        <w:tc>
          <w:tcPr>
            <w:tcW w:w="2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14D48C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14:paraId="4B2ADF97" w14:textId="77777777" w:rsidR="00821A04" w:rsidRPr="008A7C74" w:rsidRDefault="00821A04" w:rsidP="001D6EAE">
            <w:pPr>
              <w:ind w:leftChars="0" w:left="0" w:firstLineChars="0" w:firstLine="0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6D090CD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4FE65C" w14:textId="77777777" w:rsidR="00821A04" w:rsidRPr="008A7C74" w:rsidRDefault="00821A04" w:rsidP="001D6EAE">
            <w:pPr>
              <w:ind w:leftChars="0" w:left="0" w:firstLineChars="0" w:firstLine="0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4521BF" w14:textId="77777777" w:rsidR="00821A04" w:rsidRPr="008A7C74" w:rsidRDefault="00821A04" w:rsidP="001D6EAE">
            <w:pPr>
              <w:ind w:leftChars="0" w:left="0" w:firstLineChars="0" w:firstLine="0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217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2CA3C8" w14:textId="77777777" w:rsidR="00821A04" w:rsidRPr="008A7C74" w:rsidRDefault="00821A04" w:rsidP="001D6EAE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821A04" w:rsidRPr="008A7C74" w14:paraId="29BBBFE8" w14:textId="77777777" w:rsidTr="001D6EAE">
        <w:trPr>
          <w:cantSplit/>
          <w:trHeight w:val="300"/>
        </w:trPr>
        <w:tc>
          <w:tcPr>
            <w:tcW w:w="9640" w:type="dxa"/>
            <w:gridSpan w:val="10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8FCE" w14:textId="77777777" w:rsidR="00821A04" w:rsidRPr="008A7C74" w:rsidRDefault="00821A04" w:rsidP="001D6EAE">
            <w:pPr>
              <w:ind w:leftChars="62" w:left="149" w:firstLineChars="0" w:firstLine="0"/>
              <w:jc w:val="both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3C1C0F">
              <w:rPr>
                <w:rFonts w:ascii="Montserrat" w:eastAsia="Poppins Medium" w:hAnsi="Montserrat" w:cs="Poppins Medium"/>
                <w:color w:val="000000"/>
                <w:sz w:val="12"/>
                <w:szCs w:val="12"/>
              </w:rPr>
              <w:t xml:space="preserve">DECLARO BAJO PROTESTA DE DECIR LA VERDAD QUE LOS DATOS ASENTADOS EN ESTE INFORME SON VERDADEROS, ASÍ COMO LA DOCUMENTACIÓN ANEXA QUE </w:t>
            </w:r>
            <w:r w:rsidRPr="003C1C0F">
              <w:rPr>
                <w:rFonts w:ascii="Montserrat" w:eastAsia="Poppins Medium" w:hAnsi="Montserrat" w:cs="Poppins Medium"/>
                <w:sz w:val="12"/>
                <w:szCs w:val="12"/>
              </w:rPr>
              <w:t>REÚNE</w:t>
            </w:r>
            <w:r w:rsidRPr="003C1C0F">
              <w:rPr>
                <w:rFonts w:ascii="Montserrat" w:eastAsia="Poppins Medium" w:hAnsi="Montserrat" w:cs="Poppins Medium"/>
                <w:color w:val="000000"/>
                <w:sz w:val="12"/>
                <w:szCs w:val="12"/>
              </w:rPr>
              <w:t xml:space="preserve"> LOS REQUISITOS FISCALES EFECTIVAMENTE EXPEDIDA POR LOS PRESTADORES DE SERVICIO Y QUE ESTOS CORRESPONDEN A LOS CONCEPTOS DE GASTOS AUTORIZADOS EN LOS LINEAMIENTOS PARA REGULAR EL OTORGAMIENTO DE VIÁTICOS Y PASAJES EN LA ADMINISTRACIÓN PÚBLICA CENTRAL Y PARAESTATAL DEL ESTADO DE QUINTANA ROO.</w:t>
            </w:r>
          </w:p>
        </w:tc>
      </w:tr>
    </w:tbl>
    <w:p w14:paraId="64B1D49C" w14:textId="77777777" w:rsidR="00821A04" w:rsidRDefault="00821A04" w:rsidP="00821A04">
      <w:pPr>
        <w:ind w:leftChars="0" w:left="0" w:firstLineChars="0" w:firstLine="0"/>
      </w:pPr>
    </w:p>
    <w:sectPr w:rsidR="00821A04" w:rsidSect="00DE76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F18C7" w14:textId="77777777" w:rsidR="0079023F" w:rsidRDefault="0079023F" w:rsidP="00821A04">
      <w:pPr>
        <w:spacing w:line="240" w:lineRule="auto"/>
        <w:ind w:left="0" w:hanging="2"/>
      </w:pPr>
      <w:r>
        <w:separator/>
      </w:r>
    </w:p>
  </w:endnote>
  <w:endnote w:type="continuationSeparator" w:id="0">
    <w:p w14:paraId="367F18B2" w14:textId="77777777" w:rsidR="0079023F" w:rsidRDefault="0079023F" w:rsidP="00821A0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87B26" w14:textId="77777777" w:rsidR="00821A04" w:rsidRDefault="00821A04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A53FD" w14:textId="77777777" w:rsidR="00821A04" w:rsidRDefault="00821A04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34F2" w14:textId="77777777" w:rsidR="00821A04" w:rsidRDefault="00821A04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73EA7" w14:textId="77777777" w:rsidR="0079023F" w:rsidRDefault="0079023F" w:rsidP="00821A04">
      <w:pPr>
        <w:spacing w:line="240" w:lineRule="auto"/>
        <w:ind w:left="0" w:hanging="2"/>
      </w:pPr>
      <w:r>
        <w:separator/>
      </w:r>
    </w:p>
  </w:footnote>
  <w:footnote w:type="continuationSeparator" w:id="0">
    <w:p w14:paraId="015B51C7" w14:textId="77777777" w:rsidR="0079023F" w:rsidRDefault="0079023F" w:rsidP="00821A0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BF8EA" w14:textId="77777777" w:rsidR="00821A04" w:rsidRDefault="00821A0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034C6" w14:textId="3635396F" w:rsidR="00821A04" w:rsidRDefault="00821A04">
    <w:pPr>
      <w:pStyle w:val="Encabezado"/>
    </w:pPr>
    <w:r w:rsidRPr="004E7E8C">
      <w:rPr>
        <w:rFonts w:ascii="Montserrat" w:hAnsi="Montserrat"/>
        <w:noProof/>
        <w:sz w:val="14"/>
        <w:szCs w:val="16"/>
      </w:rPr>
      <w:drawing>
        <wp:anchor distT="114300" distB="114300" distL="114300" distR="114300" simplePos="0" relativeHeight="251660288" behindDoc="0" locked="0" layoutInCell="1" hidden="0" allowOverlap="1" wp14:anchorId="3F12A0DE" wp14:editId="540D021E">
          <wp:simplePos x="0" y="0"/>
          <wp:positionH relativeFrom="column">
            <wp:posOffset>4813300</wp:posOffset>
          </wp:positionH>
          <wp:positionV relativeFrom="paragraph">
            <wp:posOffset>-159385</wp:posOffset>
          </wp:positionV>
          <wp:extent cx="1308100" cy="469900"/>
          <wp:effectExtent l="0" t="0" r="6350" b="6350"/>
          <wp:wrapThrough wrapText="bothSides">
            <wp:wrapPolygon edited="0">
              <wp:start x="1887" y="0"/>
              <wp:lineTo x="0" y="2627"/>
              <wp:lineTo x="0" y="21016"/>
              <wp:lineTo x="10066" y="21016"/>
              <wp:lineTo x="17616" y="21016"/>
              <wp:lineTo x="20447" y="19265"/>
              <wp:lineTo x="20132" y="14011"/>
              <wp:lineTo x="21390" y="14011"/>
              <wp:lineTo x="21390" y="1751"/>
              <wp:lineTo x="10066" y="0"/>
              <wp:lineTo x="1887" y="0"/>
            </wp:wrapPolygon>
          </wp:wrapThrough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8100" cy="469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6830C3F" wp14:editId="4D9D48FA">
          <wp:simplePos x="0" y="0"/>
          <wp:positionH relativeFrom="column">
            <wp:posOffset>-552450</wp:posOffset>
          </wp:positionH>
          <wp:positionV relativeFrom="paragraph">
            <wp:posOffset>-311785</wp:posOffset>
          </wp:positionV>
          <wp:extent cx="2047875" cy="809625"/>
          <wp:effectExtent l="0" t="0" r="0" b="0"/>
          <wp:wrapNone/>
          <wp:docPr id="177844136" name="Imagen 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731220" name="Imagen 8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915BF" w14:textId="77777777" w:rsidR="00821A04" w:rsidRDefault="00821A04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04"/>
    <w:rsid w:val="000131B1"/>
    <w:rsid w:val="000419A3"/>
    <w:rsid w:val="00080A06"/>
    <w:rsid w:val="000A345E"/>
    <w:rsid w:val="000C6171"/>
    <w:rsid w:val="003167E3"/>
    <w:rsid w:val="00356559"/>
    <w:rsid w:val="003E7896"/>
    <w:rsid w:val="00437930"/>
    <w:rsid w:val="005D280E"/>
    <w:rsid w:val="00754BBD"/>
    <w:rsid w:val="0079023F"/>
    <w:rsid w:val="00821A04"/>
    <w:rsid w:val="008F1C76"/>
    <w:rsid w:val="008F41B1"/>
    <w:rsid w:val="009D5C2B"/>
    <w:rsid w:val="00B529C0"/>
    <w:rsid w:val="00DE76D8"/>
    <w:rsid w:val="00F16258"/>
    <w:rsid w:val="00FF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82D93"/>
  <w15:chartTrackingRefBased/>
  <w15:docId w15:val="{4795C9C9-EE46-429C-B858-C350C440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21A0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21A04"/>
    <w:pPr>
      <w:keepNext/>
      <w:keepLines/>
      <w:suppressAutoHyphens w:val="0"/>
      <w:spacing w:before="360" w:after="80" w:line="278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:lang w:val="es-MX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1A04"/>
    <w:pPr>
      <w:keepNext/>
      <w:keepLines/>
      <w:suppressAutoHyphens w:val="0"/>
      <w:spacing w:before="160" w:after="80" w:line="278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:lang w:val="es-MX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1A04"/>
    <w:pPr>
      <w:keepNext/>
      <w:keepLines/>
      <w:suppressAutoHyphens w:val="0"/>
      <w:spacing w:before="160" w:after="80" w:line="278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1A04"/>
    <w:pPr>
      <w:keepNext/>
      <w:keepLines/>
      <w:suppressAutoHyphens w:val="0"/>
      <w:spacing w:before="80" w:after="40" w:line="278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lang w:val="es-MX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1A04"/>
    <w:pPr>
      <w:keepNext/>
      <w:keepLines/>
      <w:suppressAutoHyphens w:val="0"/>
      <w:spacing w:before="80" w:after="40" w:line="278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1A04"/>
    <w:pPr>
      <w:keepNext/>
      <w:keepLines/>
      <w:suppressAutoHyphens w:val="0"/>
      <w:spacing w:before="40" w:line="278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lang w:val="es-MX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1A04"/>
    <w:pPr>
      <w:keepNext/>
      <w:keepLines/>
      <w:suppressAutoHyphens w:val="0"/>
      <w:spacing w:before="40" w:line="278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lang w:val="es-MX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1A04"/>
    <w:pPr>
      <w:keepNext/>
      <w:keepLines/>
      <w:suppressAutoHyphens w:val="0"/>
      <w:spacing w:line="278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lang w:val="es-MX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1A04"/>
    <w:pPr>
      <w:keepNext/>
      <w:keepLines/>
      <w:suppressAutoHyphens w:val="0"/>
      <w:spacing w:line="278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lang w:val="es-MX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1A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1A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1A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1A0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1A0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1A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1A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1A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1A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1A04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val="es-MX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21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1A04"/>
    <w:pPr>
      <w:numPr>
        <w:ilvl w:val="1"/>
      </w:numPr>
      <w:suppressAutoHyphens w:val="0"/>
      <w:spacing w:after="160" w:line="278" w:lineRule="auto"/>
      <w:ind w:leftChars="-1" w:left="-1" w:hangingChars="1" w:hanging="1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val="es-MX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21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1A04"/>
    <w:pPr>
      <w:suppressAutoHyphens w:val="0"/>
      <w:spacing w:before="160" w:after="160" w:line="278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lang w:val="es-MX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21A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1A04"/>
    <w:pPr>
      <w:suppressAutoHyphens w:val="0"/>
      <w:spacing w:after="160" w:line="278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lang w:val="es-MX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21A0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1A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lang w:val="es-MX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1A0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1A0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21A0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1A04"/>
    <w:rPr>
      <w:rFonts w:ascii="Times New Roman" w:eastAsia="Times New Roman" w:hAnsi="Times New Roman" w:cs="Times New Roman"/>
      <w:kern w:val="0"/>
      <w:position w:val="-1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21A0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1A04"/>
    <w:rPr>
      <w:rFonts w:ascii="Times New Roman" w:eastAsia="Times New Roman" w:hAnsi="Times New Roman" w:cs="Times New Roman"/>
      <w:kern w:val="0"/>
      <w:position w:val="-1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RG</dc:creator>
  <cp:keywords/>
  <dc:description/>
  <cp:lastModifiedBy>Edgar RG</cp:lastModifiedBy>
  <cp:revision>13</cp:revision>
  <cp:lastPrinted>2025-05-26T18:15:00Z</cp:lastPrinted>
  <dcterms:created xsi:type="dcterms:W3CDTF">2025-02-24T17:24:00Z</dcterms:created>
  <dcterms:modified xsi:type="dcterms:W3CDTF">2025-07-17T18:52:00Z</dcterms:modified>
</cp:coreProperties>
</file>