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56" w:rsidRDefault="00441E94" w:rsidP="0090048C">
      <w:pPr>
        <w:spacing w:after="0"/>
        <w:jc w:val="center"/>
        <w:rPr>
          <w:rFonts w:ascii="Franklin Gothic" w:eastAsia="Franklin Gothic" w:hAnsi="Franklin Gothic" w:cs="Franklin Gothic"/>
          <w:sz w:val="32"/>
          <w:szCs w:val="32"/>
        </w:rPr>
      </w:pPr>
      <w:bookmarkStart w:id="0" w:name="_GoBack"/>
      <w:bookmarkEnd w:id="0"/>
      <w:r>
        <w:rPr>
          <w:rFonts w:ascii="Franklin Gothic" w:eastAsia="Franklin Gothic" w:hAnsi="Franklin Gothic" w:cs="Franklin Gothic"/>
          <w:sz w:val="32"/>
          <w:szCs w:val="32"/>
        </w:rPr>
        <w:t>PARQUE ECOLÓGICO ESTATAL</w:t>
      </w:r>
    </w:p>
    <w:p w:rsidR="0090048C" w:rsidRDefault="0090048C" w:rsidP="0090048C">
      <w:pPr>
        <w:jc w:val="center"/>
        <w:rPr>
          <w:rFonts w:ascii="Franklin Gothic Medium" w:hAnsi="Franklin Gothic Medium" w:cs="Arial"/>
          <w:color w:val="3B3838" w:themeColor="background2" w:themeShade="40"/>
          <w:spacing w:val="1"/>
          <w:sz w:val="40"/>
          <w:szCs w:val="40"/>
        </w:rPr>
      </w:pPr>
      <w:r w:rsidRPr="00610B15">
        <w:rPr>
          <w:rFonts w:ascii="Franklin Gothic Medium" w:hAnsi="Franklin Gothic Medium" w:cs="Arial"/>
          <w:color w:val="3B3838" w:themeColor="background2" w:themeShade="40"/>
          <w:spacing w:val="1"/>
          <w:sz w:val="40"/>
          <w:szCs w:val="40"/>
        </w:rPr>
        <w:t>Laguna Colombia</w:t>
      </w:r>
    </w:p>
    <w:p w:rsidR="0090048C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6B1E3E0" wp14:editId="117FCD16">
            <wp:simplePos x="0" y="0"/>
            <wp:positionH relativeFrom="column">
              <wp:posOffset>53644</wp:posOffset>
            </wp:positionH>
            <wp:positionV relativeFrom="paragraph">
              <wp:posOffset>6121</wp:posOffset>
            </wp:positionV>
            <wp:extent cx="2136039" cy="26705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6039" cy="267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B15">
        <w:rPr>
          <w:rFonts w:ascii="Franklin Gothic Medium" w:hAnsi="Franklin Gothic Medium" w:cs="Franklin Gothic Medium"/>
          <w:noProof/>
          <w:color w:val="3B3838" w:themeColor="background2" w:themeShade="40"/>
          <w:spacing w:val="1"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6EEB8E1F" wp14:editId="5DB81FE4">
            <wp:simplePos x="0" y="0"/>
            <wp:positionH relativeFrom="column">
              <wp:posOffset>2189758</wp:posOffset>
            </wp:positionH>
            <wp:positionV relativeFrom="paragraph">
              <wp:posOffset>5791</wp:posOffset>
            </wp:positionV>
            <wp:extent cx="3549325" cy="2662860"/>
            <wp:effectExtent l="0" t="0" r="0" b="4445"/>
            <wp:wrapNone/>
            <wp:docPr id="7" name="Imagen 7" descr="F:\SEMA\ANP\ANP\YSELVAS Y MANGLARES DE COZUMEL\FOTOS ACARO_MAY2015\2015-05-07 11.09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MA\ANP\ANP\YSELVAS Y MANGLARES DE COZUMEL\FOTOS ACARO_MAY2015\2015-05-07 11.09.2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41" cy="266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B15"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  <w:t xml:space="preserve"> </w:t>
      </w:r>
    </w:p>
    <w:p w:rsidR="0090048C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</w:p>
    <w:p w:rsidR="0090048C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</w:p>
    <w:p w:rsidR="0090048C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</w:p>
    <w:p w:rsidR="0090048C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</w:p>
    <w:p w:rsidR="0090048C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</w:p>
    <w:p w:rsidR="0090048C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Nombre Oficial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Laguna Colombia 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Ecológico Estatal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Administración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de Ecología y Medio Ambiente (SEMA) a través de la Fundación de Parques y Museos de Cozumel. 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Municipios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Cozumel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 (100%) 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Superficie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659">
              <w:rPr>
                <w:rFonts w:ascii="Arial" w:hAnsi="Arial" w:cs="Arial"/>
                <w:sz w:val="20"/>
                <w:szCs w:val="20"/>
              </w:rPr>
              <w:t>1,113.64   hectáreas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 xml:space="preserve">Fecha de Decreto 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659">
              <w:rPr>
                <w:rFonts w:ascii="Arial" w:hAnsi="Arial" w:cs="Arial"/>
                <w:sz w:val="20"/>
                <w:szCs w:val="20"/>
              </w:rPr>
              <w:t>15 de Julio de 1996. Se recategorizó el 7 de abril de 2011</w:t>
            </w:r>
            <w:r w:rsidRPr="0013378E">
              <w:rPr>
                <w:rFonts w:ascii="Arial" w:hAnsi="Arial" w:cs="Arial"/>
                <w:sz w:val="20"/>
                <w:szCs w:val="20"/>
              </w:rPr>
              <w:t xml:space="preserve"> Tomo </w:t>
            </w:r>
            <w:r>
              <w:rPr>
                <w:rFonts w:ascii="Arial" w:hAnsi="Arial" w:cs="Arial"/>
                <w:sz w:val="20"/>
                <w:szCs w:val="20"/>
              </w:rPr>
              <w:t>I, No.34</w:t>
            </w:r>
            <w:r w:rsidRPr="0013378E">
              <w:rPr>
                <w:rFonts w:ascii="Arial" w:hAnsi="Arial" w:cs="Arial"/>
                <w:sz w:val="20"/>
                <w:szCs w:val="20"/>
              </w:rPr>
              <w:t xml:space="preserve"> Extraordinario,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3378E">
              <w:rPr>
                <w:rFonts w:ascii="Arial" w:hAnsi="Arial" w:cs="Arial"/>
                <w:sz w:val="20"/>
                <w:szCs w:val="20"/>
              </w:rPr>
              <w:t>ª época del Periódico Oficial del Gobierno del Estado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Localización</w:t>
            </w:r>
          </w:p>
        </w:tc>
        <w:tc>
          <w:tcPr>
            <w:tcW w:w="5386" w:type="dxa"/>
          </w:tcPr>
          <w:p w:rsidR="0090048C" w:rsidRPr="00434333" w:rsidRDefault="0090048C" w:rsidP="00E85FE3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e ubica a los </w:t>
            </w:r>
            <w:r>
              <w:rPr>
                <w:rFonts w:ascii="Arial" w:hAnsi="Arial" w:cs="Arial"/>
                <w:sz w:val="20"/>
                <w:szCs w:val="20"/>
              </w:rPr>
              <w:t xml:space="preserve">20°17'21.21" 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de latitud norte y </w:t>
            </w:r>
            <w:r>
              <w:rPr>
                <w:rFonts w:ascii="Arial" w:hAnsi="Arial" w:cs="Arial"/>
                <w:sz w:val="20"/>
                <w:szCs w:val="20"/>
              </w:rPr>
              <w:t xml:space="preserve">86°58'0.04" </w:t>
            </w:r>
            <w:r w:rsidRPr="00E7336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 longitud oeste.  </w:t>
            </w:r>
            <w:r w:rsidRPr="00D80659">
              <w:rPr>
                <w:rFonts w:ascii="Arial" w:hAnsi="Arial" w:cs="Arial"/>
                <w:sz w:val="20"/>
                <w:szCs w:val="20"/>
              </w:rPr>
              <w:t>Porción Sur de la Isla de Cozumel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Tipo de vegetación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 xml:space="preserve">Selva Mediana Subcaducifolia, Selva Baja Subcaducifolia, Matorral costero, </w:t>
            </w:r>
            <w:r>
              <w:rPr>
                <w:rFonts w:ascii="Arial" w:hAnsi="Arial" w:cs="Arial"/>
                <w:sz w:val="20"/>
                <w:szCs w:val="20"/>
              </w:rPr>
              <w:t xml:space="preserve">lagunas costeras, </w:t>
            </w:r>
            <w:r w:rsidRPr="0013378E">
              <w:rPr>
                <w:rFonts w:ascii="Arial" w:hAnsi="Arial" w:cs="Arial"/>
                <w:sz w:val="20"/>
                <w:szCs w:val="20"/>
              </w:rPr>
              <w:t>Humedales, Dunas costeras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bCs/>
                <w:sz w:val="20"/>
                <w:szCs w:val="20"/>
              </w:rPr>
              <w:t>Sitio Ramsar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368">
              <w:rPr>
                <w:rFonts w:ascii="Arial" w:hAnsi="Arial" w:cs="Arial"/>
                <w:sz w:val="20"/>
                <w:szCs w:val="20"/>
              </w:rPr>
              <w:t>No aplica.</w:t>
            </w:r>
          </w:p>
        </w:tc>
      </w:tr>
      <w:tr w:rsidR="0090048C" w:rsidRPr="00E73368" w:rsidTr="00E85FE3">
        <w:tc>
          <w:tcPr>
            <w:tcW w:w="3681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Principales actividades</w:t>
            </w:r>
          </w:p>
        </w:tc>
        <w:tc>
          <w:tcPr>
            <w:tcW w:w="5386" w:type="dxa"/>
          </w:tcPr>
          <w:p w:rsidR="0090048C" w:rsidRPr="00E73368" w:rsidRDefault="0090048C" w:rsidP="00E8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 xml:space="preserve">Visitación a zona arqueológica </w:t>
            </w:r>
            <w:r>
              <w:rPr>
                <w:rFonts w:ascii="Arial" w:hAnsi="Arial" w:cs="Arial"/>
                <w:sz w:val="20"/>
                <w:szCs w:val="20"/>
              </w:rPr>
              <w:t>el Caracol</w:t>
            </w:r>
            <w:r w:rsidRPr="0013378E">
              <w:rPr>
                <w:rFonts w:ascii="Arial" w:hAnsi="Arial" w:cs="Arial"/>
                <w:sz w:val="20"/>
                <w:szCs w:val="20"/>
              </w:rPr>
              <w:t>, ecoturismo, campo traviesa, observación de aves,</w:t>
            </w:r>
            <w:r>
              <w:rPr>
                <w:rFonts w:ascii="Arial" w:hAnsi="Arial" w:cs="Arial"/>
                <w:sz w:val="20"/>
                <w:szCs w:val="20"/>
              </w:rPr>
              <w:t xml:space="preserve"> cocodrilos, paseos en Catamarán </w:t>
            </w:r>
          </w:p>
        </w:tc>
      </w:tr>
    </w:tbl>
    <w:p w:rsidR="0090048C" w:rsidRPr="00610B15" w:rsidRDefault="0090048C" w:rsidP="0090048C">
      <w:pPr>
        <w:rPr>
          <w:rFonts w:ascii="Franklin Gothic Medium" w:hAnsi="Franklin Gothic Medium" w:cs="Franklin Gothic Medium"/>
          <w:color w:val="3B3838" w:themeColor="background2" w:themeShade="40"/>
          <w:spacing w:val="1"/>
          <w:sz w:val="40"/>
          <w:szCs w:val="40"/>
        </w:rPr>
      </w:pPr>
    </w:p>
    <w:p w:rsidR="00441E94" w:rsidRPr="00B159C0" w:rsidRDefault="00441E94" w:rsidP="003E7356">
      <w:pPr>
        <w:spacing w:after="0"/>
        <w:ind w:left="893" w:hanging="10"/>
        <w:jc w:val="center"/>
        <w:rPr>
          <w:sz w:val="32"/>
          <w:szCs w:val="32"/>
        </w:rPr>
      </w:pPr>
    </w:p>
    <w:p w:rsidR="003E7356" w:rsidRDefault="003E7356" w:rsidP="003E7356">
      <w:pPr>
        <w:ind w:left="-15" w:right="23"/>
        <w:jc w:val="both"/>
      </w:pPr>
    </w:p>
    <w:p w:rsidR="003E7356" w:rsidRDefault="003E7356" w:rsidP="00CC43A3">
      <w:pPr>
        <w:spacing w:after="0" w:line="240" w:lineRule="auto"/>
        <w:jc w:val="both"/>
        <w:rPr>
          <w:rFonts w:ascii="Myriad Pro" w:eastAsia="Times New Roman" w:hAnsi="Myriad Pro" w:cs="Arial"/>
          <w:b/>
          <w:sz w:val="16"/>
          <w:szCs w:val="16"/>
          <w:lang w:val="es-ES" w:eastAsia="es-MX"/>
        </w:rPr>
      </w:pPr>
    </w:p>
    <w:p w:rsidR="003E7356" w:rsidRDefault="003E7356" w:rsidP="00CC43A3">
      <w:pPr>
        <w:spacing w:after="0" w:line="240" w:lineRule="auto"/>
        <w:jc w:val="both"/>
        <w:rPr>
          <w:rFonts w:ascii="Myriad Pro" w:eastAsia="Times New Roman" w:hAnsi="Myriad Pro" w:cs="Arial"/>
          <w:b/>
          <w:sz w:val="16"/>
          <w:szCs w:val="16"/>
          <w:lang w:val="es-ES" w:eastAsia="es-MX"/>
        </w:rPr>
      </w:pPr>
    </w:p>
    <w:p w:rsidR="003E7356" w:rsidRDefault="003E7356" w:rsidP="00CC43A3">
      <w:pPr>
        <w:spacing w:after="0" w:line="240" w:lineRule="auto"/>
        <w:jc w:val="both"/>
        <w:rPr>
          <w:rFonts w:ascii="Myriad Pro" w:eastAsia="Times New Roman" w:hAnsi="Myriad Pro" w:cs="Arial"/>
          <w:b/>
          <w:sz w:val="16"/>
          <w:szCs w:val="16"/>
          <w:lang w:val="es-ES" w:eastAsia="es-MX"/>
        </w:rPr>
      </w:pPr>
    </w:p>
    <w:p w:rsidR="003E7356" w:rsidRDefault="003E7356" w:rsidP="00CC43A3">
      <w:pPr>
        <w:spacing w:after="0" w:line="240" w:lineRule="auto"/>
        <w:jc w:val="both"/>
        <w:rPr>
          <w:rFonts w:ascii="Myriad Pro" w:eastAsia="Times New Roman" w:hAnsi="Myriad Pro" w:cs="Arial"/>
          <w:b/>
          <w:sz w:val="16"/>
          <w:szCs w:val="16"/>
          <w:lang w:val="es-ES" w:eastAsia="es-MX"/>
        </w:rPr>
      </w:pPr>
    </w:p>
    <w:p w:rsidR="003E7356" w:rsidRPr="00191188" w:rsidRDefault="003E7356" w:rsidP="00CC43A3">
      <w:pPr>
        <w:spacing w:after="0" w:line="240" w:lineRule="auto"/>
        <w:jc w:val="both"/>
        <w:rPr>
          <w:rFonts w:ascii="Myriad Pro" w:eastAsia="Times New Roman" w:hAnsi="Myriad Pro" w:cs="Arial"/>
          <w:b/>
          <w:sz w:val="16"/>
          <w:szCs w:val="16"/>
          <w:lang w:val="es-ES" w:eastAsia="es-MX"/>
        </w:rPr>
      </w:pPr>
    </w:p>
    <w:sectPr w:rsidR="003E7356" w:rsidRPr="00191188" w:rsidSect="00DC5334">
      <w:headerReference w:type="default" r:id="rId10"/>
      <w:footerReference w:type="default" r:id="rId11"/>
      <w:pgSz w:w="12240" w:h="15840" w:code="1"/>
      <w:pgMar w:top="2410" w:right="1701" w:bottom="1560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F5" w:rsidRDefault="00AB1AF5" w:rsidP="002E377E">
      <w:pPr>
        <w:spacing w:after="0" w:line="240" w:lineRule="auto"/>
      </w:pPr>
      <w:r>
        <w:separator/>
      </w:r>
    </w:p>
  </w:endnote>
  <w:endnote w:type="continuationSeparator" w:id="0">
    <w:p w:rsidR="00AB1AF5" w:rsidRDefault="00AB1AF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Futura H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A4" w:rsidRDefault="00F105B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-207106</wp:posOffset>
              </wp:positionV>
              <wp:extent cx="5779255" cy="6096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925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lang w:val="es-ES"/>
                            </w:rPr>
                            <w:t>INSTITUTO DE BIODIVERSIDAD Y ÁREAS NATURALES PROTEGIDAS DEL ESTADO DE QUINTANA ROO</w:t>
                          </w:r>
                        </w:p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  <w:t>Calle Hidroeléctrica de Malpaso No.398 esquina Infiernillo. Col. Campestre. C.P. 77030</w:t>
                          </w:r>
                        </w:p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  <w:t>01 (983) 833 5146 / 285 3197</w:t>
                          </w:r>
                        </w:p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  <w:t>Chetumal, Quintana Roo, México</w:t>
                          </w:r>
                        </w:p>
                        <w:p w:rsidR="0044116C" w:rsidRDefault="009B4A5B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                                                                       </w:t>
                          </w:r>
                          <w:sdt>
                            <w:sdtPr>
                              <w:rPr>
                                <w:rFonts w:ascii="Futura Hv" w:hAnsi="Futura Hv"/>
                                <w:sz w:val="18"/>
                              </w:rPr>
                              <w:id w:val="-1701621350"/>
                              <w:docPartObj>
                                <w:docPartGallery w:val="Page Numbers (Bottom of Page)"/>
                              </w:docPartObj>
                            </w:sdtPr>
                            <w:sdtEndPr>
                              <w:rPr>
                                <w:rFonts w:ascii="Calibri" w:hAnsi="Calibri"/>
                                <w:sz w:val="22"/>
                              </w:rPr>
                            </w:sdtEndPr>
                            <w:sdtContent>
                              <w:r w:rsidR="0044116C">
                                <w:fldChar w:fldCharType="begin"/>
                              </w:r>
                              <w:r w:rsidR="0044116C">
                                <w:instrText>PAGE   \* MERGEFORMAT</w:instrText>
                              </w:r>
                              <w:r w:rsidR="0044116C">
                                <w:fldChar w:fldCharType="separate"/>
                              </w:r>
                              <w:r w:rsidR="0090048C" w:rsidRPr="0090048C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 w:rsidR="0044116C">
                                <w:fldChar w:fldCharType="end"/>
                              </w:r>
                            </w:sdtContent>
                          </w:sdt>
                        </w:p>
                        <w:p w:rsidR="00664EA4" w:rsidRPr="00DA3D50" w:rsidRDefault="00664EA4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-16.3pt;width:455.05pt;height:48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" filled="f" stroked="f" strokeweight=".5pt">
              <v:path arrowok="t"/>
              <v:textbox>
                <w:txbxContent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b/>
                        <w:sz w:val="16"/>
                        <w:szCs w:val="16"/>
                        <w:lang w:val="es-ES"/>
                      </w:rPr>
                      <w:t>INSTITUTO DE BIODIVERSIDAD Y ÁREAS NATURALES PROTEGIDAS DEL ESTADO DE QUINTANA ROO</w:t>
                    </w:r>
                  </w:p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  <w:t>Calle Hidroeléctrica de Malpaso No.398 esquina Infiernillo. Col. Campestre. C.P. 77030</w:t>
                    </w:r>
                  </w:p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  <w:t>01 (983) 833 5146 / 285 3197</w:t>
                    </w:r>
                  </w:p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  <w:t>Chetumal, Quintana Roo, México</w:t>
                    </w:r>
                  </w:p>
                  <w:p w:rsidR="0044116C" w:rsidRDefault="009B4A5B">
                    <w:pPr>
                      <w:pStyle w:val="Piedepgina"/>
                      <w:jc w:val="right"/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                                                                        </w:t>
                    </w:r>
                    <w:sdt>
                      <w:sdtPr>
                        <w:rPr>
                          <w:rFonts w:ascii="Futura Hv" w:hAnsi="Futura Hv"/>
                          <w:sz w:val="18"/>
                        </w:rPr>
                        <w:id w:val="-1701621350"/>
                        <w:docPartObj>
                          <w:docPartGallery w:val="Page Numbers (Bottom of Page)"/>
                        </w:docPartObj>
                      </w:sdtPr>
                      <w:sdtEndPr>
                        <w:rPr>
                          <w:rFonts w:ascii="Calibri" w:hAnsi="Calibri"/>
                          <w:sz w:val="22"/>
                        </w:rPr>
                      </w:sdtEndPr>
                      <w:sdtContent>
                        <w:r w:rsidR="0044116C">
                          <w:fldChar w:fldCharType="begin"/>
                        </w:r>
                        <w:r w:rsidR="0044116C">
                          <w:instrText>PAGE   \* MERGEFORMAT</w:instrText>
                        </w:r>
                        <w:r w:rsidR="0044116C">
                          <w:fldChar w:fldCharType="separate"/>
                        </w:r>
                        <w:r w:rsidR="0090048C" w:rsidRPr="0090048C">
                          <w:rPr>
                            <w:noProof/>
                            <w:lang w:val="es-ES"/>
                          </w:rPr>
                          <w:t>1</w:t>
                        </w:r>
                        <w:r w:rsidR="0044116C">
                          <w:fldChar w:fldCharType="end"/>
                        </w:r>
                      </w:sdtContent>
                    </w:sdt>
                  </w:p>
                  <w:p w:rsidR="00664EA4" w:rsidRPr="00DA3D50" w:rsidRDefault="00664EA4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64EA4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-1295400</wp:posOffset>
          </wp:positionV>
          <wp:extent cx="7761605" cy="1913890"/>
          <wp:effectExtent l="0" t="0" r="0" b="0"/>
          <wp:wrapNone/>
          <wp:docPr id="6" name="Imagen 6" descr="fondo hoja mandos med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ndo hoja mandos medio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91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F5" w:rsidRDefault="00AB1AF5" w:rsidP="002E377E">
      <w:pPr>
        <w:spacing w:after="0" w:line="240" w:lineRule="auto"/>
      </w:pPr>
      <w:r>
        <w:separator/>
      </w:r>
    </w:p>
  </w:footnote>
  <w:footnote w:type="continuationSeparator" w:id="0">
    <w:p w:rsidR="00AB1AF5" w:rsidRDefault="00AB1AF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A4" w:rsidRDefault="003E7356">
    <w:pPr>
      <w:pStyle w:val="Encabezado"/>
    </w:pPr>
    <w:r w:rsidRPr="00F2117C">
      <w:rPr>
        <w:noProof/>
        <w:lang w:eastAsia="es-MX"/>
      </w:rPr>
      <w:drawing>
        <wp:anchor distT="0" distB="0" distL="114300" distR="114300" simplePos="0" relativeHeight="251663872" behindDoc="0" locked="0" layoutInCell="1" allowOverlap="1" wp14:anchorId="10F4FE88" wp14:editId="21D55F9B">
          <wp:simplePos x="0" y="0"/>
          <wp:positionH relativeFrom="column">
            <wp:posOffset>-413385</wp:posOffset>
          </wp:positionH>
          <wp:positionV relativeFrom="paragraph">
            <wp:posOffset>-236855</wp:posOffset>
          </wp:positionV>
          <wp:extent cx="1162050" cy="1076325"/>
          <wp:effectExtent l="0" t="0" r="0" b="9525"/>
          <wp:wrapNone/>
          <wp:docPr id="3" name="Imagen 3" descr="C:\Users\Guadalupe\Downloads\GOBIERN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adalupe\Downloads\GOBIERNO DEL EST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5F36"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718D3147" wp14:editId="50A85F50">
          <wp:simplePos x="0" y="0"/>
          <wp:positionH relativeFrom="margin">
            <wp:posOffset>4072255</wp:posOffset>
          </wp:positionH>
          <wp:positionV relativeFrom="paragraph">
            <wp:posOffset>-8255</wp:posOffset>
          </wp:positionV>
          <wp:extent cx="2023901" cy="4095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90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EA4" w:rsidRDefault="00664E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905A0"/>
    <w:multiLevelType w:val="multilevel"/>
    <w:tmpl w:val="1BF6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92136"/>
    <w:multiLevelType w:val="hybridMultilevel"/>
    <w:tmpl w:val="78C2258A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BD390C"/>
    <w:multiLevelType w:val="hybridMultilevel"/>
    <w:tmpl w:val="480ED308"/>
    <w:lvl w:ilvl="0" w:tplc="08840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777056"/>
    <w:multiLevelType w:val="hybridMultilevel"/>
    <w:tmpl w:val="05DAC1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E7"/>
    <w:rsid w:val="00000645"/>
    <w:rsid w:val="00000DD6"/>
    <w:rsid w:val="000408D0"/>
    <w:rsid w:val="0004228C"/>
    <w:rsid w:val="00077B8E"/>
    <w:rsid w:val="000874A4"/>
    <w:rsid w:val="000B03EF"/>
    <w:rsid w:val="000C4BB7"/>
    <w:rsid w:val="000D3A09"/>
    <w:rsid w:val="000D40D8"/>
    <w:rsid w:val="000E3EE5"/>
    <w:rsid w:val="00112646"/>
    <w:rsid w:val="00134EAA"/>
    <w:rsid w:val="00135334"/>
    <w:rsid w:val="001658CE"/>
    <w:rsid w:val="001665EF"/>
    <w:rsid w:val="00171BD8"/>
    <w:rsid w:val="0017597A"/>
    <w:rsid w:val="00182C35"/>
    <w:rsid w:val="00191188"/>
    <w:rsid w:val="001A2C02"/>
    <w:rsid w:val="001A592A"/>
    <w:rsid w:val="001B39B1"/>
    <w:rsid w:val="001C3F1D"/>
    <w:rsid w:val="001C4F0B"/>
    <w:rsid w:val="001E741F"/>
    <w:rsid w:val="00215799"/>
    <w:rsid w:val="00226B14"/>
    <w:rsid w:val="0026783D"/>
    <w:rsid w:val="00267DB7"/>
    <w:rsid w:val="002A39AA"/>
    <w:rsid w:val="002C0DA9"/>
    <w:rsid w:val="002D6084"/>
    <w:rsid w:val="002E0D4C"/>
    <w:rsid w:val="002E2654"/>
    <w:rsid w:val="002E377E"/>
    <w:rsid w:val="002E7F2F"/>
    <w:rsid w:val="002F6719"/>
    <w:rsid w:val="003003CA"/>
    <w:rsid w:val="0030404E"/>
    <w:rsid w:val="00334F00"/>
    <w:rsid w:val="00346349"/>
    <w:rsid w:val="0036422A"/>
    <w:rsid w:val="00366614"/>
    <w:rsid w:val="00371FF2"/>
    <w:rsid w:val="003724BB"/>
    <w:rsid w:val="00395351"/>
    <w:rsid w:val="003958C4"/>
    <w:rsid w:val="00395D09"/>
    <w:rsid w:val="003B5442"/>
    <w:rsid w:val="003B6A84"/>
    <w:rsid w:val="003E7356"/>
    <w:rsid w:val="00411D45"/>
    <w:rsid w:val="004200D2"/>
    <w:rsid w:val="0042592E"/>
    <w:rsid w:val="0044116C"/>
    <w:rsid w:val="00441E94"/>
    <w:rsid w:val="00470FAB"/>
    <w:rsid w:val="00472AD9"/>
    <w:rsid w:val="00477CF0"/>
    <w:rsid w:val="004866D5"/>
    <w:rsid w:val="004B0534"/>
    <w:rsid w:val="004B1A67"/>
    <w:rsid w:val="004C006C"/>
    <w:rsid w:val="004C1340"/>
    <w:rsid w:val="004C7E3C"/>
    <w:rsid w:val="004D4EC2"/>
    <w:rsid w:val="004E5B7E"/>
    <w:rsid w:val="00502867"/>
    <w:rsid w:val="00526062"/>
    <w:rsid w:val="005279D5"/>
    <w:rsid w:val="005366E9"/>
    <w:rsid w:val="00552A95"/>
    <w:rsid w:val="005643E3"/>
    <w:rsid w:val="00565586"/>
    <w:rsid w:val="005744F9"/>
    <w:rsid w:val="00581368"/>
    <w:rsid w:val="005B1492"/>
    <w:rsid w:val="005B2323"/>
    <w:rsid w:val="005C7E1C"/>
    <w:rsid w:val="005F7488"/>
    <w:rsid w:val="006068A4"/>
    <w:rsid w:val="0061310A"/>
    <w:rsid w:val="00625D35"/>
    <w:rsid w:val="00627E94"/>
    <w:rsid w:val="0063066C"/>
    <w:rsid w:val="00661671"/>
    <w:rsid w:val="00664EA4"/>
    <w:rsid w:val="006769E9"/>
    <w:rsid w:val="00680D24"/>
    <w:rsid w:val="00684572"/>
    <w:rsid w:val="006A4E64"/>
    <w:rsid w:val="006D7525"/>
    <w:rsid w:val="006E5C8C"/>
    <w:rsid w:val="006F2807"/>
    <w:rsid w:val="0070319D"/>
    <w:rsid w:val="00720823"/>
    <w:rsid w:val="00780EDB"/>
    <w:rsid w:val="0078221C"/>
    <w:rsid w:val="00787796"/>
    <w:rsid w:val="00790F4C"/>
    <w:rsid w:val="007953C3"/>
    <w:rsid w:val="007A185C"/>
    <w:rsid w:val="007C1442"/>
    <w:rsid w:val="007C71EF"/>
    <w:rsid w:val="00805905"/>
    <w:rsid w:val="0082046A"/>
    <w:rsid w:val="00827485"/>
    <w:rsid w:val="008368E4"/>
    <w:rsid w:val="00867D8A"/>
    <w:rsid w:val="008728A7"/>
    <w:rsid w:val="00873926"/>
    <w:rsid w:val="008760AC"/>
    <w:rsid w:val="00894831"/>
    <w:rsid w:val="008A09DC"/>
    <w:rsid w:val="008A5D56"/>
    <w:rsid w:val="008B518D"/>
    <w:rsid w:val="008E54FA"/>
    <w:rsid w:val="008F576B"/>
    <w:rsid w:val="0090048C"/>
    <w:rsid w:val="00900B10"/>
    <w:rsid w:val="0090187F"/>
    <w:rsid w:val="00901AFB"/>
    <w:rsid w:val="009078DF"/>
    <w:rsid w:val="00933178"/>
    <w:rsid w:val="0093419F"/>
    <w:rsid w:val="00935B33"/>
    <w:rsid w:val="00936731"/>
    <w:rsid w:val="00943DB3"/>
    <w:rsid w:val="00945B31"/>
    <w:rsid w:val="009473DA"/>
    <w:rsid w:val="009711E7"/>
    <w:rsid w:val="00985F41"/>
    <w:rsid w:val="009B4A5B"/>
    <w:rsid w:val="009B716B"/>
    <w:rsid w:val="009C1E22"/>
    <w:rsid w:val="009C60D6"/>
    <w:rsid w:val="009C6DA1"/>
    <w:rsid w:val="009D1687"/>
    <w:rsid w:val="00A02201"/>
    <w:rsid w:val="00A047CC"/>
    <w:rsid w:val="00A069CA"/>
    <w:rsid w:val="00A170B5"/>
    <w:rsid w:val="00A311A6"/>
    <w:rsid w:val="00A45052"/>
    <w:rsid w:val="00A75001"/>
    <w:rsid w:val="00A84702"/>
    <w:rsid w:val="00A8565F"/>
    <w:rsid w:val="00A907EF"/>
    <w:rsid w:val="00A92944"/>
    <w:rsid w:val="00AA4F39"/>
    <w:rsid w:val="00AB1AF5"/>
    <w:rsid w:val="00AC0FEA"/>
    <w:rsid w:val="00AC216F"/>
    <w:rsid w:val="00AD426E"/>
    <w:rsid w:val="00AD5A11"/>
    <w:rsid w:val="00AE1C03"/>
    <w:rsid w:val="00AF08EE"/>
    <w:rsid w:val="00AF67E1"/>
    <w:rsid w:val="00B20040"/>
    <w:rsid w:val="00B21117"/>
    <w:rsid w:val="00B43EF5"/>
    <w:rsid w:val="00B46601"/>
    <w:rsid w:val="00B52C02"/>
    <w:rsid w:val="00B61110"/>
    <w:rsid w:val="00B713B1"/>
    <w:rsid w:val="00B90D47"/>
    <w:rsid w:val="00BA0918"/>
    <w:rsid w:val="00BA4CB7"/>
    <w:rsid w:val="00BB171F"/>
    <w:rsid w:val="00BB2A1D"/>
    <w:rsid w:val="00BC7241"/>
    <w:rsid w:val="00BD0D1E"/>
    <w:rsid w:val="00BE431D"/>
    <w:rsid w:val="00C00768"/>
    <w:rsid w:val="00C03682"/>
    <w:rsid w:val="00C120B0"/>
    <w:rsid w:val="00C3591F"/>
    <w:rsid w:val="00C44E94"/>
    <w:rsid w:val="00C52D23"/>
    <w:rsid w:val="00C67215"/>
    <w:rsid w:val="00C70DA2"/>
    <w:rsid w:val="00C71613"/>
    <w:rsid w:val="00C71ED7"/>
    <w:rsid w:val="00C75741"/>
    <w:rsid w:val="00C97588"/>
    <w:rsid w:val="00CC43A3"/>
    <w:rsid w:val="00CD0506"/>
    <w:rsid w:val="00CD4425"/>
    <w:rsid w:val="00CE2721"/>
    <w:rsid w:val="00CF4078"/>
    <w:rsid w:val="00D02155"/>
    <w:rsid w:val="00D03F52"/>
    <w:rsid w:val="00D221F7"/>
    <w:rsid w:val="00D27912"/>
    <w:rsid w:val="00D43312"/>
    <w:rsid w:val="00D454EE"/>
    <w:rsid w:val="00D50DD9"/>
    <w:rsid w:val="00D737AF"/>
    <w:rsid w:val="00D74368"/>
    <w:rsid w:val="00D75400"/>
    <w:rsid w:val="00D96FB2"/>
    <w:rsid w:val="00DA3D50"/>
    <w:rsid w:val="00DB258A"/>
    <w:rsid w:val="00DB6730"/>
    <w:rsid w:val="00DC073F"/>
    <w:rsid w:val="00DC33BF"/>
    <w:rsid w:val="00DC43D7"/>
    <w:rsid w:val="00DC5334"/>
    <w:rsid w:val="00DC5CB0"/>
    <w:rsid w:val="00DC7944"/>
    <w:rsid w:val="00E058AD"/>
    <w:rsid w:val="00E26C1D"/>
    <w:rsid w:val="00E353CD"/>
    <w:rsid w:val="00E42DD6"/>
    <w:rsid w:val="00E544E9"/>
    <w:rsid w:val="00E602F2"/>
    <w:rsid w:val="00E77170"/>
    <w:rsid w:val="00E824B6"/>
    <w:rsid w:val="00EA021B"/>
    <w:rsid w:val="00EA7EDD"/>
    <w:rsid w:val="00EB06A3"/>
    <w:rsid w:val="00EC5F36"/>
    <w:rsid w:val="00ED3504"/>
    <w:rsid w:val="00EF300A"/>
    <w:rsid w:val="00EF3CEE"/>
    <w:rsid w:val="00F01432"/>
    <w:rsid w:val="00F105B5"/>
    <w:rsid w:val="00F2117C"/>
    <w:rsid w:val="00F3016A"/>
    <w:rsid w:val="00F356DC"/>
    <w:rsid w:val="00F44411"/>
    <w:rsid w:val="00F45C99"/>
    <w:rsid w:val="00F6521C"/>
    <w:rsid w:val="00F72FE7"/>
    <w:rsid w:val="00F7609E"/>
    <w:rsid w:val="00F76651"/>
    <w:rsid w:val="00F92145"/>
    <w:rsid w:val="00FA2182"/>
    <w:rsid w:val="00FC3252"/>
    <w:rsid w:val="00FC432E"/>
    <w:rsid w:val="00FD3124"/>
    <w:rsid w:val="00FD43C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04EC2-8E4D-4DC1-8F76-901D0BBA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9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3E7356"/>
    <w:pPr>
      <w:keepNext/>
      <w:keepLines/>
      <w:spacing w:line="259" w:lineRule="auto"/>
      <w:ind w:left="908" w:hanging="10"/>
      <w:outlineLvl w:val="0"/>
    </w:pPr>
    <w:rPr>
      <w:rFonts w:ascii="Franklin Gothic" w:eastAsia="Franklin Gothic" w:hAnsi="Franklin Gothic" w:cs="Franklin Gothic"/>
      <w:color w:val="404040"/>
      <w:sz w:val="6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0187F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6769E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C5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Textoindependiente22">
    <w:name w:val="Texto independiente 22"/>
    <w:basedOn w:val="Normal"/>
    <w:uiPriority w:val="99"/>
    <w:rsid w:val="00AF08EE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CD05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4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E7356"/>
    <w:rPr>
      <w:rFonts w:ascii="Franklin Gothic" w:eastAsia="Franklin Gothic" w:hAnsi="Franklin Gothic" w:cs="Franklin Gothic"/>
      <w:color w:val="404040"/>
      <w:sz w:val="64"/>
      <w:szCs w:val="22"/>
    </w:rPr>
  </w:style>
  <w:style w:type="table" w:styleId="Tablaconcuadrcula">
    <w:name w:val="Table Grid"/>
    <w:basedOn w:val="Tablanormal"/>
    <w:uiPriority w:val="59"/>
    <w:rsid w:val="003E73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Juan%20Dominguez\Documents\Plantillas%20personalizadas%20de%20Office\DANP%20IBANQRO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DB83-5C39-45A8-BA76-552174EF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DANP IBANQROO</Template>
  <TotalTime>1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 Dominguez Calderon</dc:creator>
  <cp:keywords/>
  <cp:lastModifiedBy>Vane</cp:lastModifiedBy>
  <cp:revision>2</cp:revision>
  <cp:lastPrinted>2019-11-20T03:29:00Z</cp:lastPrinted>
  <dcterms:created xsi:type="dcterms:W3CDTF">2020-03-10T19:58:00Z</dcterms:created>
  <dcterms:modified xsi:type="dcterms:W3CDTF">2020-03-10T19:58:00Z</dcterms:modified>
</cp:coreProperties>
</file>